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FE20" w14:textId="7714AB78" w:rsidR="00223376" w:rsidRDefault="00223376" w:rsidP="00C524E4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№</w:t>
      </w:r>
      <w:r w:rsidR="002D6AE0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 Договору №</w:t>
      </w:r>
      <w:permStart w:id="1797339505" w:edGrp="everyone"/>
      <w:r>
        <w:rPr>
          <w:rFonts w:ascii="Times New Roman" w:hAnsi="Times New Roman" w:cs="Times New Roman"/>
          <w:b/>
          <w:bCs/>
          <w:sz w:val="26"/>
          <w:szCs w:val="26"/>
        </w:rPr>
        <w:t>______________</w:t>
      </w:r>
      <w:permEnd w:id="1797339505"/>
      <w:r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permStart w:id="704727656" w:edGrp="everyone"/>
      <w:r>
        <w:rPr>
          <w:rFonts w:ascii="Times New Roman" w:hAnsi="Times New Roman" w:cs="Times New Roman"/>
          <w:b/>
          <w:bCs/>
          <w:sz w:val="26"/>
          <w:szCs w:val="26"/>
        </w:rPr>
        <w:t>________________20__</w:t>
      </w:r>
      <w:permEnd w:id="704727656"/>
      <w:r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14:paraId="3739F0C9" w14:textId="7FA08C7D" w:rsidR="00223376" w:rsidRDefault="00223376" w:rsidP="00C524E4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между </w:t>
      </w:r>
      <w:r w:rsidR="00D519FC">
        <w:rPr>
          <w:rFonts w:ascii="Times New Roman" w:hAnsi="Times New Roman" w:cs="Times New Roman"/>
          <w:b/>
          <w:bCs/>
          <w:sz w:val="26"/>
          <w:szCs w:val="26"/>
        </w:rPr>
        <w:t>ОО</w:t>
      </w:r>
      <w:r>
        <w:rPr>
          <w:rFonts w:ascii="Times New Roman" w:hAnsi="Times New Roman" w:cs="Times New Roman"/>
          <w:b/>
          <w:bCs/>
          <w:sz w:val="26"/>
          <w:szCs w:val="26"/>
        </w:rPr>
        <w:t>О «</w:t>
      </w:r>
      <w:r w:rsidR="00D519FC">
        <w:rPr>
          <w:rFonts w:ascii="Times New Roman" w:hAnsi="Times New Roman" w:cs="Times New Roman"/>
          <w:b/>
          <w:bCs/>
          <w:sz w:val="26"/>
          <w:szCs w:val="26"/>
        </w:rPr>
        <w:t>Магнит Агро Фермер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 и </w:t>
      </w:r>
      <w:permStart w:id="1032146483" w:edGrp="everyone"/>
      <w:r>
        <w:rPr>
          <w:rFonts w:ascii="Times New Roman" w:hAnsi="Times New Roman" w:cs="Times New Roman"/>
          <w:b/>
          <w:bCs/>
          <w:sz w:val="26"/>
          <w:szCs w:val="26"/>
        </w:rPr>
        <w:t>_______________________</w:t>
      </w:r>
      <w:permEnd w:id="1032146483"/>
    </w:p>
    <w:p w14:paraId="44D71CB8" w14:textId="5B590B7F" w:rsidR="00223376" w:rsidRDefault="00223376" w:rsidP="00C524E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Электронный документооборот</w:t>
      </w:r>
    </w:p>
    <w:p w14:paraId="0B75A68C" w14:textId="77777777" w:rsidR="00223376" w:rsidRDefault="00223376" w:rsidP="00C524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30B52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Термины </w:t>
      </w:r>
    </w:p>
    <w:p w14:paraId="2D56270D" w14:textId="77777777" w:rsidR="00223376" w:rsidRDefault="00223376" w:rsidP="00C524E4">
      <w:pPr>
        <w:spacing w:after="0" w:line="240" w:lineRule="auto"/>
        <w:ind w:left="284" w:hanging="142"/>
        <w:jc w:val="both"/>
        <w:rPr>
          <w:rStyle w:val="1"/>
          <w:color w:val="000000"/>
        </w:rPr>
      </w:pPr>
      <w:r>
        <w:rPr>
          <w:rFonts w:ascii="Times New Roman" w:hAnsi="Times New Roman"/>
          <w:color w:val="000000"/>
        </w:rPr>
        <w:t>1.1. Определения терминов:</w:t>
      </w:r>
    </w:p>
    <w:p w14:paraId="5D24E487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color w:val="000000"/>
        </w:rPr>
      </w:pPr>
      <w:r>
        <w:rPr>
          <w:rStyle w:val="1"/>
          <w:rFonts w:ascii="Times New Roman" w:hAnsi="Times New Roman"/>
          <w:b/>
          <w:color w:val="000000"/>
        </w:rPr>
        <w:t>EDI-документы</w:t>
      </w:r>
      <w:r>
        <w:rPr>
          <w:rStyle w:val="1"/>
          <w:rFonts w:ascii="Times New Roman" w:hAnsi="Times New Roman"/>
          <w:color w:val="000000"/>
        </w:rPr>
        <w:t xml:space="preserve"> – электронные документы установленного формата на базе </w:t>
      </w:r>
      <w:r>
        <w:rPr>
          <w:rStyle w:val="1"/>
          <w:rFonts w:ascii="Times New Roman" w:hAnsi="Times New Roman"/>
          <w:color w:val="000000"/>
          <w:lang w:val="en-US"/>
        </w:rPr>
        <w:t>UN</w:t>
      </w:r>
      <w:r>
        <w:rPr>
          <w:rStyle w:val="1"/>
          <w:rFonts w:ascii="Times New Roman" w:hAnsi="Times New Roman"/>
          <w:color w:val="000000"/>
        </w:rPr>
        <w:t>/</w:t>
      </w:r>
      <w:r>
        <w:rPr>
          <w:rStyle w:val="1"/>
          <w:rFonts w:ascii="Times New Roman" w:hAnsi="Times New Roman"/>
          <w:color w:val="000000"/>
          <w:lang w:val="en-US"/>
        </w:rPr>
        <w:t>EDIFACT</w:t>
      </w:r>
      <w:r w:rsidRPr="00223376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D</w:t>
      </w:r>
      <w:r>
        <w:rPr>
          <w:rStyle w:val="1"/>
          <w:rFonts w:ascii="Times New Roman" w:hAnsi="Times New Roman"/>
          <w:color w:val="000000"/>
        </w:rPr>
        <w:t>.01</w:t>
      </w:r>
      <w:r>
        <w:rPr>
          <w:rStyle w:val="1"/>
          <w:rFonts w:ascii="Times New Roman" w:hAnsi="Times New Roman"/>
          <w:color w:val="000000"/>
          <w:lang w:val="en-US"/>
        </w:rPr>
        <w:t>B</w:t>
      </w:r>
      <w:r>
        <w:rPr>
          <w:rStyle w:val="1"/>
          <w:rFonts w:ascii="Times New Roman" w:hAnsi="Times New Roman"/>
          <w:color w:val="000000"/>
        </w:rPr>
        <w:t xml:space="preserve"> и руководства по электронному обмену данными </w:t>
      </w:r>
      <w:r>
        <w:rPr>
          <w:rStyle w:val="1"/>
          <w:rFonts w:ascii="Times New Roman" w:hAnsi="Times New Roman"/>
          <w:color w:val="000000"/>
          <w:lang w:val="en-US"/>
        </w:rPr>
        <w:t>EANCOM</w:t>
      </w:r>
      <w:r>
        <w:rPr>
          <w:rStyle w:val="1"/>
          <w:rFonts w:ascii="Times New Roman" w:hAnsi="Times New Roman"/>
          <w:color w:val="000000"/>
        </w:rPr>
        <w:t xml:space="preserve"> 2002 </w:t>
      </w:r>
      <w:r>
        <w:rPr>
          <w:rStyle w:val="1"/>
          <w:rFonts w:ascii="Times New Roman" w:hAnsi="Times New Roman"/>
          <w:color w:val="000000"/>
          <w:lang w:val="en-US"/>
        </w:rPr>
        <w:t>S</w:t>
      </w:r>
      <w:r>
        <w:rPr>
          <w:rStyle w:val="1"/>
          <w:rFonts w:ascii="Times New Roman" w:hAnsi="Times New Roman"/>
          <w:color w:val="000000"/>
        </w:rPr>
        <w:t>3 (версии 3).</w:t>
      </w:r>
    </w:p>
    <w:p w14:paraId="6B6001D5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cs="Arial Narrow"/>
          <w:b/>
          <w:color w:val="000000"/>
        </w:rPr>
      </w:pPr>
      <w:r>
        <w:rPr>
          <w:rStyle w:val="1"/>
          <w:rFonts w:ascii="Times New Roman" w:hAnsi="Times New Roman"/>
          <w:b/>
          <w:color w:val="000000"/>
        </w:rPr>
        <w:t xml:space="preserve">Оператор </w:t>
      </w:r>
      <w:r>
        <w:rPr>
          <w:rStyle w:val="1"/>
          <w:rFonts w:ascii="Times New Roman" w:hAnsi="Times New Roman"/>
          <w:color w:val="000000"/>
        </w:rPr>
        <w:t xml:space="preserve">- </w:t>
      </w:r>
      <w:r>
        <w:rPr>
          <w:rStyle w:val="1"/>
          <w:rFonts w:ascii="Times New Roman" w:hAnsi="Times New Roman"/>
          <w:bCs/>
          <w:color w:val="000000"/>
        </w:rPr>
        <w:t>EDI-провайдер, организация</w:t>
      </w:r>
      <w:r>
        <w:rPr>
          <w:rStyle w:val="1"/>
          <w:rFonts w:ascii="Times New Roman" w:hAnsi="Times New Roman"/>
          <w:color w:val="000000"/>
        </w:rPr>
        <w:t>, оказывающая услуги электронного документооборота. Предоставляет доступ к Платформе электронной коммерции, имеет паспорт о присоединении к сети доверенных операторов электронного документооборота и соответствует требованиям законодательства РФ.</w:t>
      </w:r>
    </w:p>
    <w:p w14:paraId="5D332CB5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Times New Roman"/>
          <w:b/>
        </w:rPr>
      </w:pPr>
      <w:r>
        <w:rPr>
          <w:rStyle w:val="1"/>
          <w:rFonts w:ascii="Times New Roman" w:hAnsi="Times New Roman" w:cs="Times New Roman"/>
          <w:b/>
          <w:color w:val="000000"/>
        </w:rPr>
        <w:t>GLN</w:t>
      </w:r>
      <w:r>
        <w:rPr>
          <w:rStyle w:val="1"/>
          <w:rFonts w:ascii="Times New Roman" w:hAnsi="Times New Roman" w:cs="Times New Roman"/>
          <w:b/>
        </w:rPr>
        <w:t>-номер (а) (Global Location Number)</w:t>
      </w:r>
      <w:r>
        <w:rPr>
          <w:rStyle w:val="1"/>
          <w:rFonts w:ascii="Times New Roman" w:hAnsi="Times New Roman" w:cs="Times New Roman"/>
        </w:rPr>
        <w:t xml:space="preserve"> – глобальный номер места нахождения. Уникальный номер (13 цифр) в системе GS1 для идентификации участников цепи поставки и их материальных, функциональных или юридических объектов.</w:t>
      </w:r>
    </w:p>
    <w:p w14:paraId="0F46FDFD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b/>
          <w:color w:val="000000"/>
        </w:rPr>
        <w:t>GUID</w:t>
      </w:r>
      <w:r>
        <w:rPr>
          <w:rStyle w:val="1"/>
          <w:rFonts w:ascii="Times New Roman" w:hAnsi="Times New Roman" w:cs="Times New Roman"/>
          <w:b/>
        </w:rPr>
        <w:t>-номер (</w:t>
      </w:r>
      <w:r>
        <w:rPr>
          <w:rStyle w:val="1"/>
          <w:rFonts w:ascii="Times New Roman" w:hAnsi="Times New Roman" w:cs="Times New Roman"/>
          <w:b/>
          <w:lang w:val="en-US"/>
        </w:rPr>
        <w:t>GLOBALLY</w:t>
      </w:r>
      <w:r w:rsidRPr="00223376">
        <w:rPr>
          <w:rStyle w:val="1"/>
          <w:rFonts w:ascii="Times New Roman" w:hAnsi="Times New Roman" w:cs="Times New Roman"/>
          <w:b/>
        </w:rPr>
        <w:t xml:space="preserve"> </w:t>
      </w:r>
      <w:r>
        <w:rPr>
          <w:rStyle w:val="1"/>
          <w:rFonts w:ascii="Times New Roman" w:hAnsi="Times New Roman" w:cs="Times New Roman"/>
          <w:b/>
          <w:lang w:val="en-US"/>
        </w:rPr>
        <w:t>Unique</w:t>
      </w:r>
      <w:r w:rsidRPr="00223376">
        <w:rPr>
          <w:rStyle w:val="1"/>
          <w:rFonts w:ascii="Times New Roman" w:hAnsi="Times New Roman" w:cs="Times New Roman"/>
          <w:b/>
        </w:rPr>
        <w:t xml:space="preserve"> </w:t>
      </w:r>
      <w:r>
        <w:rPr>
          <w:rStyle w:val="1"/>
          <w:rFonts w:ascii="Times New Roman" w:hAnsi="Times New Roman" w:cs="Times New Roman"/>
          <w:b/>
          <w:lang w:val="en-US"/>
        </w:rPr>
        <w:t>Indentifier</w:t>
      </w:r>
      <w:r>
        <w:rPr>
          <w:rStyle w:val="1"/>
          <w:rFonts w:ascii="Times New Roman" w:hAnsi="Times New Roman" w:cs="Times New Roman"/>
          <w:b/>
        </w:rPr>
        <w:t xml:space="preserve">) </w:t>
      </w:r>
      <w:r>
        <w:rPr>
          <w:rStyle w:val="1"/>
          <w:rFonts w:ascii="Times New Roman" w:hAnsi="Times New Roman" w:cs="Times New Roman"/>
        </w:rPr>
        <w:t>– идентификатор участника электронного документооборота, необходимый для подключения к документообороту счетов-фактур/универсальных передаточных документов в электронном виде по телекоммуникационным каналам связи.</w:t>
      </w:r>
    </w:p>
    <w:p w14:paraId="318A8B68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Times New Roman"/>
          <w:b/>
          <w:bCs/>
        </w:rPr>
      </w:pPr>
      <w:r>
        <w:rPr>
          <w:rStyle w:val="1"/>
          <w:rFonts w:ascii="Times New Roman" w:hAnsi="Times New Roman" w:cs="Times New Roman"/>
          <w:b/>
          <w:color w:val="000000"/>
        </w:rPr>
        <w:t>Акт</w:t>
      </w:r>
      <w:r>
        <w:rPr>
          <w:rStyle w:val="1"/>
          <w:rFonts w:ascii="Times New Roman" w:hAnsi="Times New Roman" w:cs="Times New Roman"/>
          <w:b/>
          <w:bCs/>
        </w:rPr>
        <w:t xml:space="preserve"> ФЮЗД</w:t>
      </w:r>
      <w:r>
        <w:rPr>
          <w:rStyle w:val="1"/>
          <w:rFonts w:ascii="Times New Roman" w:hAnsi="Times New Roman" w:cs="Times New Roman"/>
        </w:rPr>
        <w:t xml:space="preserve"> - акт </w:t>
      </w:r>
      <w:r>
        <w:rPr>
          <w:rFonts w:ascii="Times New Roman" w:hAnsi="Times New Roman" w:cs="Times New Roman"/>
        </w:rPr>
        <w:t>проведения технического тестирования обмена формализованными юридически значимыми документами.</w:t>
      </w:r>
    </w:p>
    <w:p w14:paraId="2B12ECF9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Владелец сертификата ключа </w:t>
      </w:r>
      <w:r>
        <w:rPr>
          <w:rStyle w:val="1"/>
          <w:rFonts w:ascii="Times New Roman" w:hAnsi="Times New Roman" w:cs="Arial Narrow"/>
          <w:b/>
          <w:color w:val="000000"/>
        </w:rPr>
        <w:t>электронной подписи</w:t>
      </w:r>
      <w:r>
        <w:rPr>
          <w:rStyle w:val="1"/>
          <w:rFonts w:ascii="Times New Roman" w:hAnsi="Times New Roman" w:cs="Arial Narrow"/>
          <w:color w:val="000000"/>
        </w:rPr>
        <w:t xml:space="preserve"> – уполномоченный сотрудник Стороны, на имя которого Удостоверяющим центром выдан сертификат ключа электронной подписи, и который владеет соответствующим закрытым ключом электронной подписи, позволяющим с помощью средств электронной подписи создавать свою электронную подпись в электронных документах (подписывать электронные документы).</w:t>
      </w:r>
    </w:p>
    <w:p w14:paraId="1019DE48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bCs/>
          <w:color w:val="000000"/>
        </w:rPr>
        <w:t>Квалифицированная электронная подпись (КЭП)</w:t>
      </w:r>
      <w:r>
        <w:rPr>
          <w:rStyle w:val="1"/>
          <w:rFonts w:ascii="Times New Roman" w:hAnsi="Times New Roman" w:cs="Arial Narrow"/>
          <w:color w:val="000000"/>
        </w:rPr>
        <w:t xml:space="preserve"> – электронная подпись, соответствующая всем установленным требованиям пункта 4 статьи 5 Федерального закона от 06.04.2011 № 63-ФЗ «Об электронной подписи».</w:t>
      </w:r>
    </w:p>
    <w:p w14:paraId="4B71311E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Ключ электронной подписи (ключ ЭП)</w:t>
      </w:r>
      <w:r>
        <w:rPr>
          <w:rStyle w:val="1"/>
          <w:rFonts w:ascii="Times New Roman" w:hAnsi="Times New Roman"/>
          <w:color w:val="000000"/>
        </w:rPr>
        <w:t xml:space="preserve"> - уникальная последовательность символов, предназначенная для создания электронной подписи. </w:t>
      </w:r>
    </w:p>
    <w:p w14:paraId="5076383E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color w:val="000000"/>
        </w:rPr>
        <w:t>Платформа электронной коммерции</w:t>
      </w:r>
      <w:r>
        <w:rPr>
          <w:rStyle w:val="1"/>
          <w:rFonts w:ascii="Times New Roman" w:hAnsi="Times New Roman"/>
          <w:color w:val="000000"/>
        </w:rPr>
        <w:t xml:space="preserve"> – система для электронного обмена деловыми данными, представляющая собой аппаратно–программный комплекс, реализующий функционал специализированной системы обмена данными (по аналогии с электронной почтой) и обеспечивающий идентификацию отправителя и получателя, высокий уровень защиты информации от несанкционированного доступа, отслеживание сообщения на его пути от отправителя к получателю, обеспечивающая пригодность информации к автоматизированной обработке учетными системами.</w:t>
      </w:r>
    </w:p>
    <w:p w14:paraId="62589563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Прямой обмен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b/>
          <w:bCs/>
          <w:color w:val="000000"/>
        </w:rPr>
        <w:t xml:space="preserve">(Интеграция)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обмен электронными документами между Сторонами без использования платформы электронной коммерции, предоставляемой Оператором электронного документооборота.</w:t>
      </w:r>
    </w:p>
    <w:p w14:paraId="7B67E242" w14:textId="08483000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 xml:space="preserve">Сайт </w:t>
      </w:r>
      <w:r w:rsidR="00D43EBB">
        <w:rPr>
          <w:rStyle w:val="1"/>
          <w:rFonts w:ascii="Times New Roman" w:hAnsi="Times New Roman"/>
          <w:b/>
          <w:bCs/>
          <w:color w:val="000000"/>
        </w:rPr>
        <w:t>Заготовител</w:t>
      </w:r>
      <w:r>
        <w:rPr>
          <w:rStyle w:val="1"/>
          <w:rFonts w:ascii="Times New Roman" w:hAnsi="Times New Roman"/>
          <w:b/>
          <w:bCs/>
          <w:color w:val="000000"/>
        </w:rPr>
        <w:t>я</w:t>
      </w:r>
      <w:r>
        <w:rPr>
          <w:rStyle w:val="1"/>
          <w:rFonts w:ascii="Times New Roman" w:hAnsi="Times New Roman"/>
          <w:color w:val="000000"/>
        </w:rPr>
        <w:t xml:space="preserve"> – сайт по адресу </w:t>
      </w:r>
      <w:r>
        <w:rPr>
          <w:rFonts w:ascii="Times New Roman" w:hAnsi="Times New Roman" w:cs="Times New Roman"/>
        </w:rPr>
        <w:t>https://edi.magnit-info.ru</w:t>
      </w:r>
    </w:p>
    <w:p w14:paraId="5B600260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Сертификат ключа проверки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b/>
          <w:bCs/>
          <w:color w:val="000000"/>
        </w:rPr>
        <w:t>электронной подписи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электронный 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 Срок действия сертификата указывается в сертификате.</w:t>
      </w:r>
    </w:p>
    <w:p w14:paraId="0D47F538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Система электронного документооборота (Система ЭДО)  </w:t>
      </w:r>
      <w:r>
        <w:rPr>
          <w:rFonts w:ascii="Times New Roman" w:hAnsi="Times New Roman" w:cs="Times New Roman"/>
          <w:color w:val="000000"/>
        </w:rPr>
        <w:t>– информационная система, обеспечивающая электронный документооборот.</w:t>
      </w:r>
    </w:p>
    <w:p w14:paraId="1C971EBE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eastAsia="Tahoma" w:cs="Arial Narrow"/>
          <w:color w:val="000000"/>
        </w:rPr>
      </w:pPr>
      <w:r>
        <w:rPr>
          <w:rStyle w:val="1"/>
          <w:rFonts w:ascii="Times New Roman" w:hAnsi="Times New Roman" w:cs="Arial Narrow"/>
          <w:b/>
          <w:color w:val="000000"/>
        </w:rPr>
        <w:t>Удостоверяющий центр (УЦ) -</w:t>
      </w:r>
      <w:r>
        <w:rPr>
          <w:rStyle w:val="1"/>
          <w:rFonts w:ascii="Times New Roman" w:hAnsi="Times New Roman" w:cs="Arial Narrow"/>
          <w:color w:val="000000"/>
        </w:rPr>
        <w:t xml:space="preserve"> ю</w:t>
      </w:r>
      <w:r>
        <w:rPr>
          <w:rStyle w:val="1"/>
          <w:rFonts w:ascii="Times New Roman" w:eastAsia="Tahoma" w:hAnsi="Times New Roman" w:cs="Arial Narrow"/>
          <w:color w:val="000000"/>
        </w:rPr>
        <w:t>ридическое лицо или индивидуальный предприниматель, которое создает и выдает сертификаты ключей проверки электронных подписей, в</w:t>
      </w:r>
      <w:r>
        <w:rPr>
          <w:rFonts w:ascii="Times New Roman" w:hAnsi="Times New Roman" w:cs="Times New Roman"/>
        </w:rPr>
        <w:t>ыдает, заменяет, уничтожает ключи шифрования и ключи КЭП,</w:t>
      </w:r>
      <w:r>
        <w:rPr>
          <w:rStyle w:val="1"/>
          <w:rFonts w:ascii="Times New Roman" w:eastAsia="Tahoma" w:hAnsi="Times New Roman" w:cs="Arial Narrow"/>
          <w:color w:val="000000"/>
        </w:rPr>
        <w:t xml:space="preserve"> а также выполняет иные функции, предусмотренные Федеральным законом от 06.04.2011 №63-ФЗ «Об электронной подписи».</w:t>
      </w:r>
    </w:p>
    <w:p w14:paraId="6C8317BE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bCs/>
          <w:color w:val="000000"/>
        </w:rPr>
        <w:t>Уполномоченное лицо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сотрудник любой из Сторон, уполномоченный доверенностью, приказом или иным распорядительным документом подписывать электронные документы, предусмотренные настоящим Приложением, используя квалифицированную электронную подпись.</w:t>
      </w:r>
    </w:p>
    <w:p w14:paraId="7C32C11E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Электронная подпись (ЭП)</w:t>
      </w:r>
      <w:r>
        <w:rPr>
          <w:rStyle w:val="1"/>
          <w:rFonts w:ascii="Times New Roman" w:hAnsi="Times New Roman"/>
          <w:color w:val="000000"/>
        </w:rPr>
        <w:t xml:space="preserve"> - 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422787B8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Электронный документ (ЭД)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eastAsia="Tahoma" w:hAnsi="Times New Roman" w:cs="Tahoma"/>
          <w:color w:val="000000"/>
        </w:rPr>
        <w:t>документированная информация</w:t>
      </w:r>
      <w:r>
        <w:rPr>
          <w:rStyle w:val="1"/>
          <w:rFonts w:ascii="Times New Roman" w:hAnsi="Times New Roman"/>
          <w:color w:val="000000"/>
        </w:rPr>
        <w:t xml:space="preserve"> в электронно-цифровой форме, пригодная для обработки в программных комплексах. Электронный документ может быть юридически значимым документом (ЮЗД) и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-документом.</w:t>
      </w:r>
    </w:p>
    <w:p w14:paraId="018E865F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eastAsia="Tahoma" w:hAnsi="Times New Roman" w:cs="Times New Roman"/>
          <w:b/>
          <w:bCs/>
          <w:color w:val="000000"/>
        </w:rPr>
        <w:lastRenderedPageBreak/>
        <w:t>Электронный документооборот (ЭДО)</w:t>
      </w:r>
      <w:r>
        <w:rPr>
          <w:rStyle w:val="1"/>
          <w:rFonts w:ascii="Times New Roman" w:eastAsia="Tahoma" w:hAnsi="Times New Roman" w:cs="Times New Roman"/>
          <w:color w:val="000000"/>
        </w:rPr>
        <w:t xml:space="preserve"> – обмен электронными документами </w:t>
      </w:r>
      <w:r>
        <w:rPr>
          <w:rFonts w:ascii="Times New Roman" w:hAnsi="Times New Roman" w:cs="Times New Roman"/>
          <w:color w:val="000000"/>
        </w:rPr>
        <w:t>и информацией по телекоммуникационным каналам связи</w:t>
      </w:r>
      <w:r>
        <w:rPr>
          <w:rStyle w:val="1"/>
          <w:rFonts w:ascii="Times New Roman" w:eastAsia="Tahoma" w:hAnsi="Times New Roman" w:cs="Times New Roman"/>
          <w:color w:val="000000"/>
        </w:rPr>
        <w:t>.</w:t>
      </w:r>
    </w:p>
    <w:p w14:paraId="53C5ACE6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Юридически значимый документ (ЮЗД)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 xml:space="preserve">– </w:t>
      </w:r>
      <w:r>
        <w:rPr>
          <w:rStyle w:val="1"/>
          <w:rFonts w:ascii="Times New Roman" w:hAnsi="Times New Roman" w:cs="Arial Narrow"/>
        </w:rPr>
        <w:t>электронный</w:t>
      </w:r>
      <w:r>
        <w:rPr>
          <w:rStyle w:val="1"/>
          <w:rFonts w:ascii="Times New Roman" w:hAnsi="Times New Roman" w:cs="Arial Narrow"/>
          <w:color w:val="000000"/>
        </w:rPr>
        <w:t xml:space="preserve"> документ, подписанный усиленной КЭП уполномоченного лица. </w:t>
      </w:r>
    </w:p>
    <w:p w14:paraId="6186CAD8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color w:val="000000"/>
        </w:rPr>
        <w:t xml:space="preserve">Формализованный ЮЗД (ФЮЗД) - </w:t>
      </w:r>
      <w:r>
        <w:rPr>
          <w:rStyle w:val="1"/>
          <w:rFonts w:ascii="Times New Roman" w:hAnsi="Times New Roman" w:cs="Arial Narrow"/>
          <w:color w:val="000000"/>
        </w:rPr>
        <w:t xml:space="preserve">ЮЗД, являющийся </w:t>
      </w:r>
      <w:r>
        <w:rPr>
          <w:rStyle w:val="1"/>
          <w:rFonts w:ascii="Times New Roman" w:hAnsi="Times New Roman"/>
          <w:color w:val="000000"/>
        </w:rPr>
        <w:t>первичным учетным документом бухгалтерского и (или) налогового учета, форма и формат которого утверждены соответствующими Приказами ФНС РФ или нормативными актами иных уполномоченных органов.</w:t>
      </w:r>
      <w:r>
        <w:rPr>
          <w:rStyle w:val="1"/>
          <w:rFonts w:ascii="Times New Roman" w:hAnsi="Times New Roman" w:cs="Arial Narrow"/>
          <w:color w:val="000000"/>
        </w:rPr>
        <w:t xml:space="preserve"> </w:t>
      </w:r>
    </w:p>
    <w:p w14:paraId="0B20BD3A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ind w:left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color w:val="000000"/>
        </w:rPr>
        <w:t>Неформализованным ЮЗД -</w:t>
      </w:r>
      <w:r>
        <w:rPr>
          <w:rStyle w:val="1"/>
          <w:rFonts w:ascii="Times New Roman" w:hAnsi="Times New Roman" w:cs="Arial Narrow"/>
          <w:color w:val="000000"/>
        </w:rPr>
        <w:t xml:space="preserve"> ЮЗД в свободных форме и формате.</w:t>
      </w:r>
    </w:p>
    <w:p w14:paraId="02081E1C" w14:textId="77777777" w:rsidR="00223376" w:rsidRDefault="00223376" w:rsidP="00C524E4">
      <w:pPr>
        <w:tabs>
          <w:tab w:val="left" w:pos="-1843"/>
          <w:tab w:val="left" w:pos="2340"/>
        </w:tabs>
        <w:spacing w:after="0" w:line="240" w:lineRule="auto"/>
        <w:jc w:val="both"/>
        <w:rPr>
          <w:rStyle w:val="1"/>
          <w:rFonts w:ascii="Times New Roman" w:hAnsi="Times New Roman"/>
          <w:color w:val="000000"/>
        </w:rPr>
      </w:pPr>
    </w:p>
    <w:p w14:paraId="0C77C8F4" w14:textId="77777777" w:rsidR="00223376" w:rsidRDefault="00223376" w:rsidP="00C524E4">
      <w:pPr>
        <w:spacing w:after="0" w:line="240" w:lineRule="auto"/>
        <w:ind w:left="284" w:hanging="142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</w:rPr>
        <w:t>1.2. Определения терминов по типам ЭД:</w:t>
      </w:r>
    </w:p>
    <w:p w14:paraId="6A64F5A2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COACSU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неформализованный ЮЗД акт сверки.</w:t>
      </w:r>
    </w:p>
    <w:p w14:paraId="3E303324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  <w:lang w:val="en-US"/>
        </w:rPr>
        <w:t>DELFOR</w:t>
      </w:r>
      <w:r w:rsidRPr="00223376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график заказов и поставок.</w:t>
      </w:r>
    </w:p>
    <w:p w14:paraId="5A26BAD4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 xml:space="preserve">DESADV </w:t>
      </w:r>
      <w:r>
        <w:rPr>
          <w:rStyle w:val="1"/>
          <w:rFonts w:ascii="Times New Roman" w:hAnsi="Times New Roman" w:cs="Arial Narrow"/>
          <w:b/>
          <w:bCs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уведомление об отгрузке.</w:t>
      </w:r>
    </w:p>
    <w:p w14:paraId="1ADA2D30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  <w:lang w:val="en-US"/>
        </w:rPr>
        <w:t>LOGSET</w:t>
      </w:r>
      <w:r w:rsidRPr="00223376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логистические условия.</w:t>
      </w:r>
    </w:p>
    <w:p w14:paraId="3F043991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ORDERS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заказ на поставку товара.</w:t>
      </w:r>
    </w:p>
    <w:p w14:paraId="2021532F" w14:textId="77777777" w:rsidR="00223376" w:rsidRDefault="00223376" w:rsidP="00C524E4">
      <w:pPr>
        <w:tabs>
          <w:tab w:val="left" w:pos="-1843"/>
          <w:tab w:val="left" w:pos="930"/>
          <w:tab w:val="left" w:pos="6358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ORDRSP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информация о заказе.</w:t>
      </w:r>
    </w:p>
    <w:p w14:paraId="3980EDF1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PARTIN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информация об участнике, содержит реквизиты Сторон (наименование, адрес, ответственные сотрудники, финансовые реквизиты, номер банковского счета и т.д.).</w:t>
      </w:r>
    </w:p>
    <w:p w14:paraId="2235156A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 xml:space="preserve">PRICAT </w:t>
      </w:r>
      <w:r>
        <w:rPr>
          <w:rStyle w:val="1"/>
          <w:rFonts w:ascii="Times New Roman" w:hAnsi="Times New Roman" w:cs="Arial Narrow"/>
          <w:color w:val="000000"/>
        </w:rPr>
        <w:t>– неформализованный ЮЗД уведомление об изменении цены</w:t>
      </w:r>
      <w:r>
        <w:rPr>
          <w:rStyle w:val="1"/>
          <w:rFonts w:ascii="Times New Roman" w:hAnsi="Times New Roman"/>
          <w:color w:val="000000"/>
        </w:rPr>
        <w:t>. Документ используется для согласования изменения цен на поставляемые товары.</w:t>
      </w:r>
    </w:p>
    <w:p w14:paraId="69833555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RECADV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уведомление о приемке.</w:t>
      </w:r>
    </w:p>
    <w:p w14:paraId="69A1F610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RETANN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уведомление о возврате.</w:t>
      </w:r>
    </w:p>
    <w:p w14:paraId="0569AB24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  <w:lang w:val="en-US"/>
        </w:rPr>
        <w:t>RETORD</w:t>
      </w:r>
      <w:r w:rsidRPr="00223376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обратный заказ.</w:t>
      </w:r>
    </w:p>
    <w:p w14:paraId="41D74A10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RETREC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EDI</w:t>
      </w:r>
      <w:r>
        <w:rPr>
          <w:rStyle w:val="1"/>
          <w:rFonts w:ascii="Times New Roman" w:hAnsi="Times New Roman"/>
          <w:color w:val="000000"/>
        </w:rPr>
        <w:t>-документ подтверждение о возврате.</w:t>
      </w:r>
    </w:p>
    <w:p w14:paraId="7B411450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 xml:space="preserve">Акт расчета премии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неформализованный ЮЗД акт</w:t>
      </w:r>
      <w:r>
        <w:rPr>
          <w:rStyle w:val="1"/>
          <w:rFonts w:ascii="Times New Roman" w:hAnsi="Times New Roman"/>
          <w:b/>
          <w:bCs/>
          <w:color w:val="000000"/>
        </w:rPr>
        <w:t>-</w:t>
      </w:r>
      <w:r>
        <w:rPr>
          <w:rStyle w:val="1"/>
          <w:rFonts w:ascii="Times New Roman" w:hAnsi="Times New Roman"/>
          <w:color w:val="000000"/>
        </w:rPr>
        <w:t xml:space="preserve">основание для выплаты премии по факту выполнения коммерческих условий к Договору. </w:t>
      </w:r>
    </w:p>
    <w:p w14:paraId="0AB52C5D" w14:textId="77777777" w:rsidR="00223376" w:rsidRDefault="00223376" w:rsidP="00C524E4">
      <w:pPr>
        <w:tabs>
          <w:tab w:val="left" w:pos="525"/>
          <w:tab w:val="left" w:pos="885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ИУКД –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исправленный универсальный корректировочный документ.</w:t>
      </w:r>
    </w:p>
    <w:p w14:paraId="6373A374" w14:textId="77777777" w:rsidR="00223376" w:rsidRDefault="00223376" w:rsidP="00C524E4">
      <w:pPr>
        <w:tabs>
          <w:tab w:val="left" w:pos="525"/>
          <w:tab w:val="left" w:pos="885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 xml:space="preserve">ИУПД -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>исправленный универсальный передаточный документ.</w:t>
      </w:r>
    </w:p>
    <w:p w14:paraId="665297C4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ИЭСФ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исправленный </w:t>
      </w:r>
      <w:r>
        <w:rPr>
          <w:rStyle w:val="1"/>
          <w:rFonts w:ascii="Times New Roman" w:hAnsi="Times New Roman" w:cs="Arial Narrow"/>
          <w:color w:val="000000"/>
        </w:rPr>
        <w:t>счет-фактура.</w:t>
      </w:r>
    </w:p>
    <w:p w14:paraId="0995395C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КЭСФ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корректировочный </w:t>
      </w:r>
      <w:r>
        <w:rPr>
          <w:rStyle w:val="1"/>
          <w:rFonts w:ascii="Times New Roman" w:hAnsi="Times New Roman" w:cs="Arial Narrow"/>
          <w:color w:val="000000"/>
        </w:rPr>
        <w:t>счет-фактура.</w:t>
      </w:r>
    </w:p>
    <w:p w14:paraId="3CC63B44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142"/>
        <w:jc w:val="both"/>
        <w:rPr>
          <w:rStyle w:val="1"/>
          <w:rFonts w:ascii="Times New Roman" w:hAnsi="Times New Roman"/>
          <w:b/>
          <w:bCs/>
          <w:color w:val="000000"/>
        </w:rPr>
      </w:pPr>
      <w:r>
        <w:rPr>
          <w:rStyle w:val="1"/>
          <w:rFonts w:ascii="Times New Roman" w:hAnsi="Times New Roman"/>
          <w:b/>
          <w:color w:val="000000"/>
        </w:rPr>
        <w:t>ТН или (ТОРГ-12)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 xml:space="preserve">–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товарная накладная. Д</w:t>
      </w:r>
      <w:r>
        <w:rPr>
          <w:rStyle w:val="1"/>
          <w:rFonts w:ascii="Times New Roman" w:eastAsia="Tahoma" w:hAnsi="Times New Roman" w:cs="Arial Narrow"/>
          <w:color w:val="000000"/>
        </w:rPr>
        <w:t>окумент учета движения товарно-материальных ценностей, составленный отдельно на каждую поставку.</w:t>
      </w:r>
    </w:p>
    <w:p w14:paraId="1BDC6610" w14:textId="77777777" w:rsidR="00223376" w:rsidRDefault="00223376" w:rsidP="00C524E4">
      <w:pPr>
        <w:tabs>
          <w:tab w:val="left" w:pos="525"/>
          <w:tab w:val="left" w:pos="885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ТОРГ- 2</w:t>
      </w:r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–</w:t>
      </w:r>
      <w:r>
        <w:rPr>
          <w:rStyle w:val="1"/>
          <w:rFonts w:ascii="Times New Roman" w:hAnsi="Times New Roman"/>
          <w:color w:val="000000"/>
        </w:rPr>
        <w:t xml:space="preserve"> ФЮЗД Акт о расхождениях при приемке товара по качеству и количеству.</w:t>
      </w:r>
    </w:p>
    <w:p w14:paraId="71443CCA" w14:textId="77777777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/>
          <w:color w:val="000000"/>
        </w:rPr>
      </w:pPr>
      <w:r>
        <w:rPr>
          <w:rStyle w:val="1"/>
          <w:rFonts w:ascii="Times New Roman" w:hAnsi="Times New Roman"/>
          <w:b/>
          <w:bCs/>
          <w:color w:val="000000"/>
        </w:rPr>
        <w:t>УКД</w:t>
      </w:r>
      <w:r>
        <w:rPr>
          <w:rStyle w:val="1"/>
          <w:rFonts w:ascii="Times New Roman" w:hAnsi="Times New Roman"/>
          <w:color w:val="000000"/>
        </w:rPr>
        <w:t xml:space="preserve"> -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универсальный корректировочный документ. </w:t>
      </w:r>
    </w:p>
    <w:p w14:paraId="61DD0E70" w14:textId="77777777" w:rsidR="00223376" w:rsidRDefault="00223376" w:rsidP="00C524E4">
      <w:pPr>
        <w:tabs>
          <w:tab w:val="left" w:pos="-1843"/>
          <w:tab w:val="left" w:pos="142"/>
          <w:tab w:val="left" w:pos="930"/>
        </w:tabs>
        <w:spacing w:after="0" w:line="240" w:lineRule="auto"/>
        <w:ind w:left="142"/>
        <w:jc w:val="both"/>
        <w:rPr>
          <w:rStyle w:val="1"/>
          <w:rFonts w:ascii="Times New Roman" w:eastAsia="Tahoma" w:hAnsi="Times New Roman" w:cs="Arial Narrow"/>
          <w:color w:val="000000"/>
        </w:rPr>
      </w:pPr>
      <w:r>
        <w:rPr>
          <w:rStyle w:val="1"/>
          <w:rFonts w:ascii="Times New Roman" w:hAnsi="Times New Roman"/>
          <w:b/>
          <w:color w:val="000000"/>
        </w:rPr>
        <w:t xml:space="preserve">УПД </w:t>
      </w:r>
      <w:r>
        <w:rPr>
          <w:rStyle w:val="1"/>
          <w:rFonts w:ascii="Times New Roman" w:hAnsi="Times New Roman"/>
          <w:color w:val="000000"/>
        </w:rPr>
        <w:t xml:space="preserve">-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универсальный передаточный документ. Разработанный и рекомендованный ФНС </w:t>
      </w:r>
      <w:r>
        <w:rPr>
          <w:rStyle w:val="1"/>
          <w:rFonts w:ascii="Times New Roman" w:eastAsia="Tahoma" w:hAnsi="Times New Roman" w:cs="Arial Narrow"/>
          <w:color w:val="000000"/>
        </w:rPr>
        <w:t>России документ, который представляет собой счет-фактуру, дополненный реквизитами первичных учетных документов, подтверждающих передачу товарно-материальных ценностей, применяемый при расчетах по налогу на добавленную стоимость и при оформлении фактов хозяйственной жизни (служит счетом-фактурой и передаточным документом (актом), либо применяемый только для оформления фактов хозяйственной жизни (служит передаточным документом (актом).</w:t>
      </w:r>
    </w:p>
    <w:p w14:paraId="57C29A1C" w14:textId="2B481D8E" w:rsidR="00223376" w:rsidRDefault="00223376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Style w:val="1"/>
          <w:rFonts w:ascii="Times New Roman" w:hAnsi="Times New Roman" w:cs="Arial Narrow"/>
          <w:color w:val="000000"/>
        </w:rPr>
      </w:pP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ЭСФ </w:t>
      </w:r>
      <w:r>
        <w:rPr>
          <w:rStyle w:val="1"/>
          <w:rFonts w:ascii="Times New Roman" w:hAnsi="Times New Roman" w:cs="Arial Narrow"/>
          <w:color w:val="000000"/>
        </w:rPr>
        <w:t xml:space="preserve">– </w:t>
      </w:r>
      <w:r>
        <w:rPr>
          <w:rStyle w:val="1"/>
          <w:rFonts w:ascii="Times New Roman" w:hAnsi="Times New Roman" w:cs="Arial Narrow"/>
          <w:bCs/>
          <w:color w:val="000000"/>
        </w:rPr>
        <w:t>ФЮЗД</w:t>
      </w:r>
      <w:r>
        <w:rPr>
          <w:rStyle w:val="1"/>
          <w:rFonts w:ascii="Times New Roman" w:hAnsi="Times New Roman" w:cs="Arial Narrow"/>
          <w:b/>
          <w:bCs/>
          <w:color w:val="000000"/>
        </w:rPr>
        <w:t xml:space="preserve"> </w:t>
      </w:r>
      <w:r>
        <w:rPr>
          <w:rStyle w:val="1"/>
          <w:rFonts w:ascii="Times New Roman" w:hAnsi="Times New Roman" w:cs="Arial Narrow"/>
          <w:color w:val="000000"/>
        </w:rPr>
        <w:t>счет-фактура.</w:t>
      </w:r>
    </w:p>
    <w:p w14:paraId="08A2991F" w14:textId="77777777" w:rsidR="00C524E4" w:rsidRPr="005362CE" w:rsidRDefault="00C524E4" w:rsidP="00C524E4">
      <w:pPr>
        <w:tabs>
          <w:tab w:val="left" w:pos="-1843"/>
          <w:tab w:val="left" w:pos="930"/>
        </w:tabs>
        <w:spacing w:after="0" w:line="240" w:lineRule="auto"/>
        <w:ind w:left="284" w:hanging="142"/>
        <w:jc w:val="both"/>
        <w:rPr>
          <w:rFonts w:ascii="Times New Roman" w:hAnsi="Times New Roman" w:cs="Arial Narrow"/>
          <w:color w:val="000000"/>
        </w:rPr>
      </w:pPr>
    </w:p>
    <w:p w14:paraId="5F9F04E7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14:paraId="728BFEDC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используют ЭДО в рамках взаимоотношений по Договору. </w:t>
      </w:r>
    </w:p>
    <w:p w14:paraId="7FBD422B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помощью ЭДО Стороны обмениваются EDI-документами и ЮЗД.</w:t>
      </w:r>
    </w:p>
    <w:p w14:paraId="1AA05C64" w14:textId="18975AA5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должны вести документооборот в отношении согласованного перечня (видов) документов исключительно через систему ЭДО. Это является существенным условием Договора.</w:t>
      </w:r>
    </w:p>
    <w:p w14:paraId="15052A0B" w14:textId="017D3BB5" w:rsidR="00223376" w:rsidRDefault="00223376" w:rsidP="00C524E4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Ведение документооборота в отношении согласованных документов вне системы ЭДО возможно только при подтверждении Стороной объективных причин, не позволяющих использовать ЭДО, как</w:t>
      </w:r>
      <w:r w:rsidR="003A47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то:</w:t>
      </w:r>
    </w:p>
    <w:p w14:paraId="022AA6F1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нарушение работоспособности системы ЭДО, возникшее на стороне Оператора;</w:t>
      </w:r>
    </w:p>
    <w:p w14:paraId="39530ED8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недоступность каналов связи (в том числе сети Интернет);</w:t>
      </w:r>
    </w:p>
    <w:p w14:paraId="426D3D27" w14:textId="564D5075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cбой учетной системы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я;</w:t>
      </w:r>
    </w:p>
    <w:p w14:paraId="73CFD2FD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иные форс-мажорные обстоятельства, делающие невозможным использование системы ЭДО.</w:t>
      </w:r>
    </w:p>
    <w:p w14:paraId="06DE1B3D" w14:textId="521A5945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Производитель</w:t>
      </w:r>
      <w:r w:rsidR="00223376">
        <w:rPr>
          <w:rFonts w:ascii="Times New Roman" w:hAnsi="Times New Roman" w:cs="Times New Roman"/>
          <w:sz w:val="22"/>
          <w:szCs w:val="22"/>
        </w:rPr>
        <w:t xml:space="preserve"> должен уведомить </w:t>
      </w:r>
      <w:r>
        <w:rPr>
          <w:rFonts w:ascii="Times New Roman" w:hAnsi="Times New Roman" w:cs="Times New Roman"/>
          <w:sz w:val="22"/>
          <w:szCs w:val="22"/>
        </w:rPr>
        <w:t>Заготовител</w:t>
      </w:r>
      <w:r w:rsidR="00223376">
        <w:rPr>
          <w:rFonts w:ascii="Times New Roman" w:hAnsi="Times New Roman" w:cs="Times New Roman"/>
          <w:sz w:val="22"/>
          <w:szCs w:val="22"/>
        </w:rPr>
        <w:t xml:space="preserve">я о невозможности использовать ЭДО в течение </w:t>
      </w:r>
      <w:r w:rsidR="0086157D" w:rsidRPr="00756B0D">
        <w:rPr>
          <w:rFonts w:ascii="Times New Roman" w:hAnsi="Times New Roman" w:cs="Times New Roman"/>
          <w:sz w:val="22"/>
          <w:szCs w:val="22"/>
        </w:rPr>
        <w:t>одного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рабочего</w:t>
      </w:r>
      <w:r w:rsidR="00223376">
        <w:rPr>
          <w:rFonts w:ascii="Times New Roman" w:hAnsi="Times New Roman" w:cs="Times New Roman"/>
          <w:sz w:val="22"/>
          <w:szCs w:val="22"/>
        </w:rPr>
        <w:t xml:space="preserve"> часа. В таком случае до устранения указанных обстоятельств допускается обмен документами на бумажном носителе или в виде электронных скан-копий путем их направления на согласованные Сторонами адреса электронной почты.</w:t>
      </w:r>
    </w:p>
    <w:p w14:paraId="011EA187" w14:textId="2148A05F" w:rsidR="00160AF9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Если </w:t>
      </w:r>
      <w:r w:rsidR="00D43EBB">
        <w:rPr>
          <w:rFonts w:ascii="Times New Roman" w:hAnsi="Times New Roman" w:cs="Times New Roman"/>
          <w:sz w:val="22"/>
          <w:szCs w:val="22"/>
        </w:rPr>
        <w:t>Производитель</w:t>
      </w:r>
      <w:r>
        <w:rPr>
          <w:rFonts w:ascii="Times New Roman" w:hAnsi="Times New Roman" w:cs="Times New Roman"/>
          <w:sz w:val="22"/>
          <w:szCs w:val="22"/>
        </w:rPr>
        <w:t xml:space="preserve"> не уведомил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я о невозможности использовать ЭДО в установленный срок, он не вправе заявлять о неполучении документов.</w:t>
      </w:r>
    </w:p>
    <w:p w14:paraId="7A3D1095" w14:textId="77777777" w:rsidR="005362CE" w:rsidRPr="005362CE" w:rsidRDefault="005362CE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8704EBE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Подключение Оператора и обмен ФЮЗД</w:t>
      </w:r>
    </w:p>
    <w:p w14:paraId="57898712" w14:textId="06FF4233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Операторы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я указаны на Сайте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я. </w:t>
      </w:r>
    </w:p>
    <w:p w14:paraId="520F9248" w14:textId="099B5215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Оператор Продавца должен иметь техническую возможность роумингового соединения с Оператором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я. </w:t>
      </w:r>
    </w:p>
    <w:p w14:paraId="1E902599" w14:textId="77777777" w:rsidR="00EE54F0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Каждый Оператор имеет свою документацию, которая устанавливает используемые программные и аппаратные средства, виды предоставляемых услуг, порядок и условия подключения, а также организация работы с Системой обмена ЭДО. Сторона получает такую документацию при подписании договора с Оператором.</w:t>
      </w:r>
    </w:p>
    <w:p w14:paraId="527FE478" w14:textId="4D3FDBBE" w:rsidR="00223376" w:rsidRPr="00EE54F0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EE54F0">
        <w:rPr>
          <w:rFonts w:ascii="Times New Roman" w:hAnsi="Times New Roman" w:cs="Times New Roman"/>
          <w:sz w:val="22"/>
          <w:szCs w:val="22"/>
        </w:rPr>
        <w:t xml:space="preserve">Для подключения Оператора к ЭДО по Договору </w:t>
      </w:r>
      <w:r w:rsidR="00D43EBB" w:rsidRPr="00EE54F0">
        <w:rPr>
          <w:rFonts w:ascii="Times New Roman" w:hAnsi="Times New Roman" w:cs="Times New Roman"/>
          <w:sz w:val="22"/>
          <w:szCs w:val="22"/>
        </w:rPr>
        <w:t>Производитель</w:t>
      </w:r>
      <w:r w:rsidRPr="00EE54F0">
        <w:rPr>
          <w:rFonts w:ascii="Times New Roman" w:hAnsi="Times New Roman" w:cs="Times New Roman"/>
          <w:sz w:val="22"/>
          <w:szCs w:val="22"/>
        </w:rPr>
        <w:t xml:space="preserve"> должен </w:t>
      </w:r>
      <w:r w:rsidRPr="00756B0D">
        <w:rPr>
          <w:rFonts w:ascii="Times New Roman" w:hAnsi="Times New Roman" w:cs="Times New Roman"/>
          <w:sz w:val="22"/>
          <w:szCs w:val="22"/>
        </w:rPr>
        <w:t xml:space="preserve">направить </w:t>
      </w:r>
      <w:r w:rsidR="00D43EBB"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Pr="00756B0D">
        <w:rPr>
          <w:rFonts w:ascii="Times New Roman" w:hAnsi="Times New Roman" w:cs="Times New Roman"/>
          <w:sz w:val="22"/>
          <w:szCs w:val="22"/>
        </w:rPr>
        <w:t xml:space="preserve">ю заявление о выборе Провайдера по форме, приведенной </w:t>
      </w:r>
      <w:r w:rsidR="002D6AE0">
        <w:rPr>
          <w:rFonts w:ascii="Times New Roman" w:hAnsi="Times New Roman" w:cs="Times New Roman"/>
          <w:sz w:val="22"/>
          <w:szCs w:val="22"/>
        </w:rPr>
        <w:t>на Сайте Заготовителя</w:t>
      </w:r>
      <w:r w:rsidRPr="00756B0D">
        <w:rPr>
          <w:rFonts w:ascii="Times New Roman" w:hAnsi="Times New Roman" w:cs="Times New Roman"/>
          <w:sz w:val="22"/>
          <w:szCs w:val="22"/>
        </w:rPr>
        <w:t>.</w:t>
      </w:r>
      <w:r w:rsidR="00EE54F0" w:rsidRPr="00756B0D">
        <w:rPr>
          <w:rFonts w:ascii="Times New Roman" w:hAnsi="Times New Roman" w:cs="Times New Roman"/>
          <w:sz w:val="22"/>
          <w:szCs w:val="22"/>
        </w:rPr>
        <w:t xml:space="preserve"> Запрос на подключение ФЮЗД формируется согласно установленным правилам взаимодействия между </w:t>
      </w:r>
      <w:r w:rsidR="00C524E4" w:rsidRPr="00756B0D">
        <w:rPr>
          <w:rFonts w:ascii="Times New Roman" w:hAnsi="Times New Roman" w:cs="Times New Roman"/>
          <w:sz w:val="22"/>
          <w:szCs w:val="22"/>
        </w:rPr>
        <w:t>Заготовителем</w:t>
      </w:r>
      <w:r w:rsidR="00EE54F0" w:rsidRPr="00756B0D">
        <w:rPr>
          <w:rFonts w:ascii="Times New Roman" w:hAnsi="Times New Roman" w:cs="Times New Roman"/>
          <w:sz w:val="22"/>
          <w:szCs w:val="22"/>
        </w:rPr>
        <w:t xml:space="preserve"> и Провайдером.</w:t>
      </w:r>
    </w:p>
    <w:p w14:paraId="0F6CAAB6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могут обмениваться ФЮЗД после проведения тестирования.</w:t>
      </w:r>
    </w:p>
    <w:p w14:paraId="56DDB6CC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тестируют обмен ФЮЗД в следующем объеме: подключение, проведение настроек, передача тестовых документов, наличие обязательных полей для заполнения, корректность форматов файлов).</w:t>
      </w:r>
    </w:p>
    <w:p w14:paraId="12BA902C" w14:textId="7A3249AC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Заготовител</w:t>
      </w:r>
      <w:r w:rsidR="00223376">
        <w:rPr>
          <w:rFonts w:ascii="Times New Roman" w:hAnsi="Times New Roman" w:cs="Times New Roman"/>
          <w:sz w:val="22"/>
          <w:szCs w:val="22"/>
        </w:rPr>
        <w:t xml:space="preserve">ь фиксирует результаты тестирования в Акте ФЮЗД и направляет его </w:t>
      </w:r>
      <w:r>
        <w:rPr>
          <w:rFonts w:ascii="Times New Roman" w:hAnsi="Times New Roman" w:cs="Times New Roman"/>
          <w:sz w:val="22"/>
          <w:szCs w:val="22"/>
        </w:rPr>
        <w:t>Производителю</w:t>
      </w:r>
      <w:r w:rsidR="00223376">
        <w:rPr>
          <w:rFonts w:ascii="Times New Roman" w:hAnsi="Times New Roman" w:cs="Times New Roman"/>
          <w:sz w:val="22"/>
          <w:szCs w:val="22"/>
        </w:rPr>
        <w:t>.</w:t>
      </w:r>
    </w:p>
    <w:p w14:paraId="1A399638" w14:textId="6543A35A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86157D" w:rsidRPr="00756B0D">
        <w:rPr>
          <w:rFonts w:ascii="Times New Roman" w:hAnsi="Times New Roman" w:cs="Times New Roman"/>
          <w:sz w:val="22"/>
          <w:szCs w:val="22"/>
        </w:rPr>
        <w:t xml:space="preserve">пяти </w:t>
      </w:r>
      <w:r w:rsidRPr="00756B0D">
        <w:rPr>
          <w:rFonts w:ascii="Times New Roman" w:hAnsi="Times New Roman" w:cs="Times New Roman"/>
          <w:sz w:val="22"/>
          <w:szCs w:val="22"/>
        </w:rPr>
        <w:t xml:space="preserve">рабочих дней после получения и подписания Акта ФЮЗД </w:t>
      </w:r>
      <w:r w:rsidR="00D43EBB" w:rsidRPr="00756B0D">
        <w:rPr>
          <w:rFonts w:ascii="Times New Roman" w:hAnsi="Times New Roman" w:cs="Times New Roman"/>
          <w:sz w:val="22"/>
          <w:szCs w:val="22"/>
        </w:rPr>
        <w:t>Производитель</w:t>
      </w:r>
      <w:r w:rsidRPr="00756B0D">
        <w:rPr>
          <w:rFonts w:ascii="Times New Roman" w:hAnsi="Times New Roman" w:cs="Times New Roman"/>
          <w:sz w:val="22"/>
          <w:szCs w:val="22"/>
        </w:rPr>
        <w:t xml:space="preserve"> направляет своему Оператору заявку на организацию ЭДО между </w:t>
      </w:r>
      <w:r w:rsidR="00D43EBB" w:rsidRPr="00756B0D">
        <w:rPr>
          <w:rFonts w:ascii="Times New Roman" w:hAnsi="Times New Roman" w:cs="Times New Roman"/>
          <w:sz w:val="22"/>
          <w:szCs w:val="22"/>
        </w:rPr>
        <w:t>Производителе</w:t>
      </w:r>
      <w:r w:rsidRPr="00756B0D">
        <w:rPr>
          <w:rFonts w:ascii="Times New Roman" w:hAnsi="Times New Roman" w:cs="Times New Roman"/>
          <w:sz w:val="22"/>
          <w:szCs w:val="22"/>
        </w:rPr>
        <w:t xml:space="preserve">м и </w:t>
      </w:r>
      <w:r w:rsidR="00D43EBB"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Pr="00756B0D">
        <w:rPr>
          <w:rFonts w:ascii="Times New Roman" w:hAnsi="Times New Roman" w:cs="Times New Roman"/>
          <w:sz w:val="22"/>
          <w:szCs w:val="22"/>
        </w:rPr>
        <w:t xml:space="preserve">ем. </w:t>
      </w:r>
      <w:r w:rsidR="00D43EBB" w:rsidRPr="00756B0D">
        <w:rPr>
          <w:rFonts w:ascii="Times New Roman" w:hAnsi="Times New Roman" w:cs="Times New Roman"/>
          <w:sz w:val="22"/>
          <w:szCs w:val="22"/>
        </w:rPr>
        <w:t>Производитель</w:t>
      </w:r>
      <w:r w:rsidRPr="00756B0D">
        <w:rPr>
          <w:rFonts w:ascii="Times New Roman" w:hAnsi="Times New Roman" w:cs="Times New Roman"/>
          <w:sz w:val="22"/>
          <w:szCs w:val="22"/>
        </w:rPr>
        <w:t xml:space="preserve"> указывает в заявке все реквизиты, необходимые для организации ЭДО (ИНН, КПП, идентификатор участника ЭДО). </w:t>
      </w:r>
    </w:p>
    <w:p w14:paraId="2E449898" w14:textId="3EB97245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 xml:space="preserve">Оператор </w:t>
      </w:r>
      <w:r w:rsidR="00D43EBB" w:rsidRPr="00756B0D">
        <w:rPr>
          <w:rFonts w:ascii="Times New Roman" w:hAnsi="Times New Roman" w:cs="Times New Roman"/>
          <w:sz w:val="22"/>
          <w:szCs w:val="22"/>
        </w:rPr>
        <w:t>Производителя</w:t>
      </w:r>
      <w:r w:rsidRPr="00756B0D">
        <w:rPr>
          <w:rFonts w:ascii="Times New Roman" w:hAnsi="Times New Roman" w:cs="Times New Roman"/>
          <w:sz w:val="22"/>
          <w:szCs w:val="22"/>
        </w:rPr>
        <w:t xml:space="preserve"> проверяет заявку </w:t>
      </w:r>
      <w:r w:rsidR="00D43EBB" w:rsidRPr="00756B0D">
        <w:rPr>
          <w:rFonts w:ascii="Times New Roman" w:hAnsi="Times New Roman" w:cs="Times New Roman"/>
          <w:sz w:val="22"/>
          <w:szCs w:val="22"/>
        </w:rPr>
        <w:t>Производителя</w:t>
      </w:r>
      <w:r w:rsidRPr="00756B0D">
        <w:rPr>
          <w:rFonts w:ascii="Times New Roman" w:hAnsi="Times New Roman" w:cs="Times New Roman"/>
          <w:sz w:val="22"/>
          <w:szCs w:val="22"/>
        </w:rPr>
        <w:t xml:space="preserve"> и передает ее </w:t>
      </w:r>
      <w:r w:rsidR="00D43EBB"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Pr="00756B0D">
        <w:rPr>
          <w:rFonts w:ascii="Times New Roman" w:hAnsi="Times New Roman" w:cs="Times New Roman"/>
          <w:sz w:val="22"/>
          <w:szCs w:val="22"/>
        </w:rPr>
        <w:t>ю.</w:t>
      </w:r>
    </w:p>
    <w:p w14:paraId="189EC62E" w14:textId="233B9652" w:rsidR="00223376" w:rsidRPr="00756B0D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ь после получения заявки, при наличии подписанного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Производителе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м Акта ФЮЗД подключает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Производителя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к сервису Электронного обмена и уведомляет своего Оператора об удовлетворении заявки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Производителя</w:t>
      </w:r>
      <w:r w:rsidR="00223376" w:rsidRPr="00756B0D">
        <w:t>.</w:t>
      </w:r>
    </w:p>
    <w:p w14:paraId="1E2586B7" w14:textId="77777777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Стороны обязуются при подписании Акта ФЮЗД предоставить друг другу документы, подтверждающие права Уполномоченных лиц подписывать ЭД.</w:t>
      </w:r>
    </w:p>
    <w:p w14:paraId="20ADD035" w14:textId="583A4185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 xml:space="preserve">При изменении списка или объема прав Уполномоченных лиц Стороны обязаны незамедлительно (но не позднее </w:t>
      </w:r>
      <w:r w:rsidR="0086157D" w:rsidRPr="00756B0D">
        <w:rPr>
          <w:rFonts w:ascii="Times New Roman" w:hAnsi="Times New Roman" w:cs="Times New Roman"/>
          <w:sz w:val="22"/>
          <w:szCs w:val="22"/>
        </w:rPr>
        <w:t>одного</w:t>
      </w:r>
      <w:r w:rsidRPr="00756B0D">
        <w:rPr>
          <w:rFonts w:ascii="Times New Roman" w:hAnsi="Times New Roman" w:cs="Times New Roman"/>
          <w:sz w:val="22"/>
          <w:szCs w:val="22"/>
        </w:rPr>
        <w:t xml:space="preserve"> рабочего дня с момента внесения указанных изменений):</w:t>
      </w:r>
    </w:p>
    <w:p w14:paraId="47193DCC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уведомить об этом другую</w:t>
      </w:r>
      <w:r>
        <w:rPr>
          <w:rFonts w:ascii="Times New Roman" w:hAnsi="Times New Roman" w:cs="Times New Roman"/>
          <w:sz w:val="22"/>
          <w:szCs w:val="22"/>
        </w:rPr>
        <w:t xml:space="preserve"> Сторону любым доступным способом;</w:t>
      </w:r>
    </w:p>
    <w:p w14:paraId="2E648BF5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выполнить регистрационные действия в Системе ЭДО для нового Уполномоченного лица с соответствующим КЭП;</w:t>
      </w:r>
    </w:p>
    <w:p w14:paraId="341043CA" w14:textId="3EF4F93B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отозвать сертификат ключа проверки ЭП лица, в отношении которого было прекращение или изменение полномочий.</w:t>
      </w:r>
    </w:p>
    <w:p w14:paraId="570A18DC" w14:textId="77777777" w:rsidR="005362CE" w:rsidRPr="005362CE" w:rsidRDefault="005362CE" w:rsidP="00C524E4">
      <w:pPr>
        <w:pStyle w:val="a3"/>
        <w:tabs>
          <w:tab w:val="left" w:pos="0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6F056403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ЭД</w:t>
      </w:r>
    </w:p>
    <w:p w14:paraId="2E16F146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момент подписания настоящего приложения Стороны готовы обмениваться следующими типами ЭД: ORDERS, ORDRSP, DESADV, RECADV, PRICAT, УПД, ИУПД, УКД.</w:t>
      </w:r>
    </w:p>
    <w:p w14:paraId="4132D150" w14:textId="3FA014DA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Сайте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я находится актуальный перечень ЭД, которыми Стороны готовы обмениваться, с датой внедрения каждого документа. </w:t>
      </w:r>
    </w:p>
    <w:p w14:paraId="5594BD75" w14:textId="7B4CC3A3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Информация на Сайте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я обновляется при:</w:t>
      </w:r>
    </w:p>
    <w:p w14:paraId="463511B6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внесении изменений в перечень ЭД, в т.ч. внедрении новых типов документов;</w:t>
      </w:r>
    </w:p>
    <w:p w14:paraId="7CF555A5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внедрении новых полей в уже согласованные ЭД;</w:t>
      </w:r>
    </w:p>
    <w:p w14:paraId="6AE395AC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расширении географии обмена ЭД.</w:t>
      </w:r>
    </w:p>
    <w:p w14:paraId="37F1D5B4" w14:textId="3CC51523" w:rsidR="00223376" w:rsidRPr="00756B0D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ь по электронной почте направляет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Производителю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уведомление об изменениях в ЭДО не менее чем за </w:t>
      </w:r>
      <w:r w:rsidR="0086157D" w:rsidRPr="00756B0D">
        <w:rPr>
          <w:rFonts w:ascii="Times New Roman" w:hAnsi="Times New Roman" w:cs="Times New Roman"/>
          <w:sz w:val="22"/>
          <w:szCs w:val="22"/>
        </w:rPr>
        <w:t>один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месяц до внесения изменений. Подписание дополнительного соглашения не требуется.</w:t>
      </w:r>
    </w:p>
    <w:p w14:paraId="53A03BB9" w14:textId="3DBBF663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Производитель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обязан обеспечить внедрение изменений в ЭДО к указанному в уведомлении сроку.  При отсутствии технической возможности внедрения изменений,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должен уведомить </w:t>
      </w: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>я не позднее 14</w:t>
      </w:r>
      <w:r w:rsidR="0086157D" w:rsidRPr="00756B0D">
        <w:rPr>
          <w:rFonts w:ascii="Times New Roman" w:hAnsi="Times New Roman" w:cs="Times New Roman"/>
          <w:sz w:val="22"/>
          <w:szCs w:val="22"/>
        </w:rPr>
        <w:t>-ти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календарных дней до даты внедрения изменений с указанием даты готовности внедрения на своей стороне</w:t>
      </w:r>
      <w:r w:rsidR="00223376">
        <w:rPr>
          <w:rFonts w:ascii="Times New Roman" w:hAnsi="Times New Roman" w:cs="Times New Roman"/>
          <w:sz w:val="22"/>
          <w:szCs w:val="22"/>
        </w:rPr>
        <w:t>.</w:t>
      </w:r>
    </w:p>
    <w:p w14:paraId="4520002C" w14:textId="57E08E00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Правила передачи EDI-документов, в том числе ORDRSP, ORDERS, DESADV, RECADV, а также дополнительные условия, соблюдение которых </w:t>
      </w:r>
      <w:r w:rsidR="00D43EBB">
        <w:rPr>
          <w:rFonts w:ascii="Times New Roman" w:hAnsi="Times New Roman" w:cs="Times New Roman"/>
          <w:sz w:val="22"/>
          <w:szCs w:val="22"/>
        </w:rPr>
        <w:t>Производителе</w:t>
      </w:r>
      <w:r>
        <w:rPr>
          <w:rFonts w:ascii="Times New Roman" w:hAnsi="Times New Roman" w:cs="Times New Roman"/>
          <w:sz w:val="22"/>
          <w:szCs w:val="22"/>
        </w:rPr>
        <w:t xml:space="preserve">м обязательно при ЭДО, размещены на Cайте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я.</w:t>
      </w:r>
    </w:p>
    <w:p w14:paraId="3B8CAD08" w14:textId="39689440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ь</w:t>
      </w:r>
      <w:r w:rsidR="00223376">
        <w:rPr>
          <w:rFonts w:ascii="Times New Roman" w:hAnsi="Times New Roman" w:cs="Times New Roman"/>
          <w:sz w:val="22"/>
          <w:szCs w:val="22"/>
        </w:rPr>
        <w:t xml:space="preserve"> обязуется регулярно отслеживать изменения на Сайте </w:t>
      </w:r>
      <w:r>
        <w:rPr>
          <w:rFonts w:ascii="Times New Roman" w:hAnsi="Times New Roman" w:cs="Times New Roman"/>
          <w:sz w:val="22"/>
          <w:szCs w:val="22"/>
        </w:rPr>
        <w:t>Заготовител</w:t>
      </w:r>
      <w:r w:rsidR="00223376">
        <w:rPr>
          <w:rFonts w:ascii="Times New Roman" w:hAnsi="Times New Roman" w:cs="Times New Roman"/>
          <w:sz w:val="22"/>
          <w:szCs w:val="22"/>
        </w:rPr>
        <w:t xml:space="preserve">я и несет риски в связи с неисполнением данной обязанности. </w:t>
      </w:r>
    </w:p>
    <w:p w14:paraId="7C0C3D67" w14:textId="77777777" w:rsidR="005362CE" w:rsidRPr="00160AF9" w:rsidRDefault="005362CE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ED6D0C5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Обеспечение работы ЭДО</w:t>
      </w:r>
    </w:p>
    <w:p w14:paraId="3213C645" w14:textId="74E4C271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должны взаимодействовать с Удостоверяющими Центрами, которые аккредитованы Министерством связи и массовых коммуникаций РФ и находятся в списке на сайте: </w:t>
      </w:r>
      <w:r w:rsidR="002D6AE0" w:rsidRPr="002D6AE0">
        <w:rPr>
          <w:rFonts w:ascii="Times New Roman" w:hAnsi="Times New Roman" w:cs="Times New Roman"/>
          <w:sz w:val="22"/>
          <w:szCs w:val="22"/>
        </w:rPr>
        <w:t>https://digital.gov.ru/ru/activity/govservices/2/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AA2174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самостоятельно и за свой счет: </w:t>
      </w:r>
    </w:p>
    <w:p w14:paraId="08D2378F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контролируют действия по выпуску, обновлению, отзыву Сертификата ключа проверки ЭП;</w:t>
      </w:r>
    </w:p>
    <w:p w14:paraId="03AA2951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организуют взаимодействие с Оператором ЭДО для подключения, настройки и функционирования системы ЭДО, а также получают GLN;</w:t>
      </w:r>
    </w:p>
    <w:p w14:paraId="31FFBD07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получают у Оператора GUID-номера, реквизиты доступа и другие данные, необходимые для подключения к Системе ЭДО;</w:t>
      </w:r>
    </w:p>
    <w:p w14:paraId="3B037CA7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оформляют и представляют Оператору заявление об участии в ЭДО ФЮЗД;</w:t>
      </w:r>
    </w:p>
    <w:p w14:paraId="0FD1D49C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приобретают, устанавливают и обеспечивают работоспособность средств и каналов связи, программного обеспечения, а также средств криптографической защиты информации, необходимых для подключения к Системе ЭДО.</w:t>
      </w:r>
    </w:p>
    <w:p w14:paraId="7FD61226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подтверждают, что у них заключен договор на оказание услуг с провайдером системы EDI и получен GLN. </w:t>
      </w:r>
    </w:p>
    <w:p w14:paraId="528345D2" w14:textId="68E28F5E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случаях выдачи новых, замены, уничтожения ключей шифрования и КЭП Стороны обязаны уведомить друг друга о наличии таких обстоятельств незамедлительно, но в любом случае в срок не </w:t>
      </w:r>
      <w:r w:rsidRPr="00756B0D">
        <w:rPr>
          <w:rFonts w:ascii="Times New Roman" w:hAnsi="Times New Roman" w:cs="Times New Roman"/>
          <w:sz w:val="22"/>
          <w:szCs w:val="22"/>
        </w:rPr>
        <w:t xml:space="preserve">позднее </w:t>
      </w:r>
      <w:r w:rsidR="0086157D" w:rsidRPr="00756B0D">
        <w:rPr>
          <w:rFonts w:ascii="Times New Roman" w:hAnsi="Times New Roman" w:cs="Times New Roman"/>
          <w:sz w:val="22"/>
          <w:szCs w:val="22"/>
        </w:rPr>
        <w:t>одного</w:t>
      </w:r>
      <w:r w:rsidRPr="00756B0D">
        <w:rPr>
          <w:rFonts w:ascii="Times New Roman" w:hAnsi="Times New Roman" w:cs="Times New Roman"/>
          <w:sz w:val="22"/>
          <w:szCs w:val="22"/>
        </w:rPr>
        <w:t xml:space="preserve"> рабочего</w:t>
      </w:r>
      <w:r>
        <w:rPr>
          <w:rFonts w:ascii="Times New Roman" w:hAnsi="Times New Roman" w:cs="Times New Roman"/>
          <w:sz w:val="22"/>
          <w:szCs w:val="22"/>
        </w:rPr>
        <w:t xml:space="preserve"> дня.</w:t>
      </w:r>
    </w:p>
    <w:p w14:paraId="111A799C" w14:textId="11E594C3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ь</w:t>
      </w:r>
      <w:r w:rsidR="00223376">
        <w:rPr>
          <w:rFonts w:ascii="Times New Roman" w:hAnsi="Times New Roman" w:cs="Times New Roman"/>
          <w:sz w:val="22"/>
          <w:szCs w:val="22"/>
        </w:rPr>
        <w:t xml:space="preserve"> обязан обеспечить со своей стороны функционирование всего оборудования, которое необходимо для обмена согласованными ЭД с </w:t>
      </w:r>
      <w:r>
        <w:rPr>
          <w:rFonts w:ascii="Times New Roman" w:hAnsi="Times New Roman" w:cs="Times New Roman"/>
          <w:sz w:val="22"/>
          <w:szCs w:val="22"/>
        </w:rPr>
        <w:t>Заготовител</w:t>
      </w:r>
      <w:r w:rsidR="00223376">
        <w:rPr>
          <w:rFonts w:ascii="Times New Roman" w:hAnsi="Times New Roman" w:cs="Times New Roman"/>
          <w:sz w:val="22"/>
          <w:szCs w:val="22"/>
        </w:rPr>
        <w:t>ем.</w:t>
      </w:r>
    </w:p>
    <w:p w14:paraId="13DED5FC" w14:textId="32E40C9F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истечении срока действия полномочий Владельца сертификата Сторона обязана предоставить документы, подтверждающие продление полномочий. ЭДО с использованием Сертификата ключа проверки ЭП, полномочия владельца которого не подтверждены, не допускается.</w:t>
      </w:r>
    </w:p>
    <w:p w14:paraId="71C50900" w14:textId="77777777" w:rsidR="0086157D" w:rsidRPr="0086157D" w:rsidRDefault="0086157D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66C3F013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Условия признания ЭД равнозначными документам на бумажном носителе</w:t>
      </w:r>
    </w:p>
    <w:p w14:paraId="05DDE658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применяют формы и форматы ФЮЗД, установленные соответствующими нормативными актами, действующими на дату отгрузки товаров.</w:t>
      </w:r>
    </w:p>
    <w:p w14:paraId="2CDA5E7D" w14:textId="2F88BCE8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внесении изменений в нормативные акты или при опубликовании новых взамен действующих Стороны должны применять измененные формы и форматы ФЮЗД.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ь</w:t>
      </w:r>
      <w:r>
        <w:rPr>
          <w:rFonts w:ascii="Times New Roman" w:hAnsi="Times New Roman" w:cs="Times New Roman"/>
          <w:sz w:val="22"/>
          <w:szCs w:val="22"/>
        </w:rPr>
        <w:t xml:space="preserve"> обязуется обеспечить техническую возможность применения новых (измененных) форм и форматов документов заблаговременно до даты вступления в силу соответствующего нормативного акта.</w:t>
      </w:r>
    </w:p>
    <w:p w14:paraId="5067B4CE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передачи ЮЗД Стороны используют усиленную КЭП в соответствии с Федеральным законом от 06.04.2011 № 63 «Об электронной подписи».</w:t>
      </w:r>
    </w:p>
    <w:p w14:paraId="3590230B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ЮЗД признается равнозначным оформленному в установленном порядке документу на бумажном носителе при одновременном соблюдении следующих условий:</w:t>
      </w:r>
    </w:p>
    <w:p w14:paraId="759D3F86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подтверждена действительность Сертификата КЭП, с помощью которой подписан данный ЮЗД, на дату подписания документа;</w:t>
      </w:r>
    </w:p>
    <w:p w14:paraId="2C9AF26A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получен положительный результат проверки принадлежности владельцу квалифицированного Сертификата КЭП, с помощью которой подписан данный документ;</w:t>
      </w:r>
    </w:p>
    <w:p w14:paraId="4F52945D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подтверждено отсутствие изменений, внесенных в данный документ после его подписания;</w:t>
      </w:r>
    </w:p>
    <w:p w14:paraId="2E12950B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ЭД оформлен по форме и формату, утвержденному уполномоченным органом государственной власти (только для ФЮЗД);</w:t>
      </w:r>
    </w:p>
    <w:p w14:paraId="19EC97FF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 направлен и подписан уполномоченными лицами;</w:t>
      </w:r>
    </w:p>
    <w:p w14:paraId="248FD2AD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принимают ФЮЗД к учету в качестве первичного бухгалтерского учетного документа, а также налогового документа и (или) регистра, используют в качестве доказательства в судебных разбирательствах, предоставляют в государственные органы по запросам последних.</w:t>
      </w:r>
    </w:p>
    <w:p w14:paraId="3C9203CD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ЭДО на согласованной Платформе электронной коммерции, использование средств криптографической защиты информации, которые реализуют шифрование и удостоверение КЭП, достаточно для конфиденциальности информационного взаимодействия Сторон.</w:t>
      </w:r>
    </w:p>
    <w:p w14:paraId="48A897DA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возникновения споров, разногласий и конфликтов все ЭД, содержащие КЭП и направленные с помощью Платформы электронной коммерции Оператора, являются неоспоримыми доказательствами.</w:t>
      </w:r>
    </w:p>
    <w:p w14:paraId="6BDB2C29" w14:textId="6ADC1033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Автоматическое электронное подтверждение доставки ЭД считается легитимным и означает, что противоположная Сторона получила указанный ЭД. Все ссылки на неполучение или получение в искаженном виде считаются ничтожными, если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м не будет предоставлен документ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от Оператора ЭДО, подтверждающий отсутствие ЭД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я в Системе ЭДО или неполучение документа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м.</w:t>
      </w:r>
    </w:p>
    <w:p w14:paraId="17666AEB" w14:textId="77777777" w:rsidR="0086157D" w:rsidRPr="0086157D" w:rsidRDefault="0086157D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23A0AEB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Конфиденциальность</w:t>
      </w:r>
    </w:p>
    <w:p w14:paraId="17C1B41D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обязаны:</w:t>
      </w:r>
    </w:p>
    <w:p w14:paraId="7D276EBC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соблюдать требования эксплуатационной документации на средства криптографической защиты информации;</w:t>
      </w:r>
    </w:p>
    <w:p w14:paraId="6CD016F5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допускать появления в компьютерной среде, где функционирует Система ЭДО, компьютерных вирусов и программ, направленных на ее разрушение;</w:t>
      </w:r>
    </w:p>
    <w:p w14:paraId="060DAE2B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уничтожать и /или не модифицировать архивы открытых ключей ЭП(КЭП);</w:t>
      </w:r>
    </w:p>
    <w:p w14:paraId="55DF5028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передавать ЮЗД с конфиденциальной информацией только в зашифрованном виде;</w:t>
      </w:r>
    </w:p>
    <w:p w14:paraId="7312F2A2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использовать для работы с ЮЗД скомпрометированные ключи.</w:t>
      </w:r>
    </w:p>
    <w:p w14:paraId="38F32477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Сторона обязана уведомить другую Сторону при компрометации или подозрении на компрометацию ключа КЭП, т.е. при:</w:t>
      </w:r>
    </w:p>
    <w:p w14:paraId="62CACD8F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ознакомлении или подозрении на ознакомление неуполномоченного лица с ключом КЭП;</w:t>
      </w:r>
    </w:p>
    <w:p w14:paraId="193CC91C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несанкционированном использовании или подозрении на несанкционированное использование ключа КЭП. </w:t>
      </w:r>
    </w:p>
    <w:p w14:paraId="4BFBE8B3" w14:textId="77777777" w:rsidR="00223376" w:rsidRDefault="00223376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Сторона незамедлительно письменно извещает другую Сторону о прекращении действия соответствующего ключа и отзывает сертификат скомпрометированного ключа ЭП. </w:t>
      </w:r>
    </w:p>
    <w:p w14:paraId="1A1AF757" w14:textId="77777777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момента уведомления о компрометации Стороны:</w:t>
      </w:r>
    </w:p>
    <w:p w14:paraId="178F960E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прекращают передачу ЭД с использованием указанного ключа КЭП;</w:t>
      </w:r>
    </w:p>
    <w:p w14:paraId="7A7C5B91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выводят из действия соответствующий ключ проверки. </w:t>
      </w:r>
    </w:p>
    <w:p w14:paraId="740E9331" w14:textId="707E259F" w:rsidR="005362CE" w:rsidRPr="00756B0D" w:rsidRDefault="00223376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Скомпрометированные ключи уничтожаются Сторонами самостоятельно. Сторона, получившая сообщение о компрометации и/или замене ключа КЭП, выводит соответствующий ключ проверки ЭП из действия незамедлительно, но в любом случае в срок не </w:t>
      </w:r>
      <w:r w:rsidRPr="00756B0D">
        <w:rPr>
          <w:rFonts w:ascii="Times New Roman" w:hAnsi="Times New Roman" w:cs="Times New Roman"/>
          <w:sz w:val="22"/>
          <w:szCs w:val="22"/>
        </w:rPr>
        <w:t xml:space="preserve">позднее </w:t>
      </w:r>
      <w:r w:rsidR="0086157D" w:rsidRPr="00756B0D">
        <w:rPr>
          <w:rFonts w:ascii="Times New Roman" w:hAnsi="Times New Roman" w:cs="Times New Roman"/>
          <w:sz w:val="22"/>
          <w:szCs w:val="22"/>
        </w:rPr>
        <w:t>одного</w:t>
      </w:r>
      <w:r w:rsidRPr="00756B0D">
        <w:rPr>
          <w:rFonts w:ascii="Times New Roman" w:hAnsi="Times New Roman" w:cs="Times New Roman"/>
          <w:sz w:val="22"/>
          <w:szCs w:val="22"/>
        </w:rPr>
        <w:t xml:space="preserve"> рабочего дня после получения сообщения о компрометации.</w:t>
      </w:r>
    </w:p>
    <w:p w14:paraId="3276415E" w14:textId="77777777" w:rsidR="005362CE" w:rsidRPr="00756B0D" w:rsidRDefault="005362CE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6392E4F" w14:textId="77777777" w:rsidR="00223376" w:rsidRPr="00756B0D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756B0D">
        <w:rPr>
          <w:rFonts w:ascii="Times New Roman" w:hAnsi="Times New Roman" w:cs="Times New Roman"/>
          <w:b/>
          <w:bCs/>
        </w:rPr>
        <w:t>Особые требования к УПД, ИУПД, ЭСФ, КЭСФ</w:t>
      </w:r>
    </w:p>
    <w:p w14:paraId="0AB280EB" w14:textId="6A652657" w:rsidR="00223376" w:rsidRPr="00756B0D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направляет электронный УПД в момент отгрузки товара со склада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я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. Отсутствие у </w:t>
      </w: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я электронного УПД на момент доставки приравнивается к поставке товара без документов. В этом случае </w:t>
      </w: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ь </w:t>
      </w:r>
      <w:r w:rsidR="00E147C1" w:rsidRPr="00756B0D">
        <w:rPr>
          <w:rFonts w:ascii="Times New Roman" w:hAnsi="Times New Roman" w:cs="Times New Roman"/>
          <w:sz w:val="22"/>
          <w:szCs w:val="22"/>
        </w:rPr>
        <w:t xml:space="preserve">(грузополучатель) 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вправе отказаться от приемки товара. </w:t>
      </w:r>
    </w:p>
    <w:p w14:paraId="7D08605A" w14:textId="2FF43623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 xml:space="preserve">При применении электронного УПД поставка должна сопровождаться бумажной </w:t>
      </w:r>
      <w:r w:rsidR="008A7EDE" w:rsidRPr="00756B0D">
        <w:rPr>
          <w:rFonts w:ascii="Times New Roman" w:hAnsi="Times New Roman" w:cs="Times New Roman"/>
          <w:sz w:val="22"/>
          <w:szCs w:val="22"/>
        </w:rPr>
        <w:t>Транспортной накладной</w:t>
      </w:r>
      <w:r w:rsidRPr="00756B0D">
        <w:rPr>
          <w:rFonts w:ascii="Times New Roman" w:hAnsi="Times New Roman" w:cs="Times New Roman"/>
          <w:sz w:val="22"/>
          <w:szCs w:val="22"/>
        </w:rPr>
        <w:t>/Товарно-транспортной накладной (ТрН/ТТН). В ней должен быть указан номер заказа, на основании которого осуществляется поставка.</w:t>
      </w:r>
    </w:p>
    <w:p w14:paraId="45656A9C" w14:textId="4F06AD90" w:rsidR="00223376" w:rsidRPr="00756B0D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ь направляет </w:t>
      </w: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ю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запрос на предоставление ИУПД, если в ходе приемки выявлены ошибки в документе, расхождения в цене, количестве товара, если поставлен бракованный товар или товар, который не был указан в УПД.</w:t>
      </w:r>
    </w:p>
    <w:p w14:paraId="5EB7BDB5" w14:textId="3FE5CD67" w:rsidR="00223376" w:rsidRPr="00756B0D" w:rsidRDefault="00D43EBB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должен выслать </w:t>
      </w:r>
      <w:r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="00223376" w:rsidRPr="00756B0D">
        <w:rPr>
          <w:rFonts w:ascii="Times New Roman" w:hAnsi="Times New Roman" w:cs="Times New Roman"/>
          <w:sz w:val="22"/>
          <w:szCs w:val="22"/>
        </w:rPr>
        <w:t>ю ИУПД, в котором устранены все выявленные ошибки.</w:t>
      </w:r>
    </w:p>
    <w:p w14:paraId="49F5BD31" w14:textId="1A2E7059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 xml:space="preserve">Поставка товара в количестве, превышающем указанное в заказе (перевоз), в случае согласия </w:t>
      </w:r>
      <w:r w:rsidR="00D43EBB" w:rsidRPr="00756B0D">
        <w:rPr>
          <w:rFonts w:ascii="Times New Roman" w:hAnsi="Times New Roman" w:cs="Times New Roman"/>
          <w:sz w:val="22"/>
          <w:szCs w:val="22"/>
        </w:rPr>
        <w:t>Заготовител</w:t>
      </w:r>
      <w:r w:rsidRPr="00756B0D">
        <w:rPr>
          <w:rFonts w:ascii="Times New Roman" w:hAnsi="Times New Roman" w:cs="Times New Roman"/>
          <w:sz w:val="22"/>
          <w:szCs w:val="22"/>
        </w:rPr>
        <w:t xml:space="preserve">я </w:t>
      </w:r>
      <w:r w:rsidR="00E147C1" w:rsidRPr="00756B0D">
        <w:rPr>
          <w:rFonts w:ascii="Times New Roman" w:hAnsi="Times New Roman" w:cs="Times New Roman"/>
          <w:sz w:val="22"/>
          <w:szCs w:val="22"/>
        </w:rPr>
        <w:t xml:space="preserve">(грузополучателя) </w:t>
      </w:r>
      <w:r w:rsidRPr="00756B0D">
        <w:rPr>
          <w:rFonts w:ascii="Times New Roman" w:hAnsi="Times New Roman" w:cs="Times New Roman"/>
          <w:sz w:val="22"/>
          <w:szCs w:val="22"/>
        </w:rPr>
        <w:t>принять такой товар, не подлежит оформлению отдельным заказом. Исправление производится посредством оформления ИУПД.</w:t>
      </w:r>
    </w:p>
    <w:p w14:paraId="7367E4FA" w14:textId="6E05B418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выставляет только один отдельный ЭСФ/УПД на каждую поставку. В одном ЭСФ/УПД не могут быть объединены данные об отгруженных товарах</w:t>
      </w:r>
      <w:r w:rsidR="00223376">
        <w:rPr>
          <w:rFonts w:ascii="Times New Roman" w:hAnsi="Times New Roman" w:cs="Times New Roman"/>
          <w:sz w:val="22"/>
          <w:szCs w:val="22"/>
        </w:rPr>
        <w:t xml:space="preserve"> из нескольких поставок. Данное правило действует как в отношении первичных ЭСФ/УПД, так и в отношении исправленных и корректировочных документов соответствующего вида.</w:t>
      </w:r>
    </w:p>
    <w:p w14:paraId="73C84566" w14:textId="66FABD9A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ЭСФ/КЭСФ/УКД должна быть направлена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м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ю товара в срок, установленный п. 3 ст. 168 НК РФ. УПД должен быть направлен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м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ю товара не позднее даты поставки товара.</w:t>
      </w:r>
    </w:p>
    <w:p w14:paraId="6653DCDC" w14:textId="2896B0D0" w:rsidR="00223376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ем</w:t>
      </w:r>
      <w:r w:rsidR="00223376">
        <w:rPr>
          <w:rFonts w:ascii="Times New Roman" w:hAnsi="Times New Roman" w:cs="Times New Roman"/>
          <w:sz w:val="22"/>
          <w:szCs w:val="22"/>
        </w:rPr>
        <w:t xml:space="preserve"> обязан обеспечить отправку электронного УПД в выходные дни.</w:t>
      </w:r>
    </w:p>
    <w:p w14:paraId="3809ED89" w14:textId="77777777" w:rsidR="0086157D" w:rsidRPr="0086157D" w:rsidRDefault="0086157D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3A4CC362" w14:textId="77777777" w:rsidR="00223376" w:rsidRDefault="00223376" w:rsidP="00C524E4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Особые требования к уведомлению об отгрузке (DESADV)</w:t>
      </w:r>
    </w:p>
    <w:p w14:paraId="2DF049D0" w14:textId="481DEB12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каждое направленное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ю уведомление об отгрузке (DESADV)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ь</w:t>
      </w:r>
      <w:r>
        <w:rPr>
          <w:rFonts w:ascii="Times New Roman" w:hAnsi="Times New Roman" w:cs="Times New Roman"/>
          <w:sz w:val="22"/>
          <w:szCs w:val="22"/>
        </w:rPr>
        <w:t xml:space="preserve"> должен предоставить отдельный комплект Документов на поставку товара.</w:t>
      </w:r>
    </w:p>
    <w:p w14:paraId="764C87C7" w14:textId="362F7B25" w:rsidR="00223376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об отгрузке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>я (DESADV) должно:</w:t>
      </w:r>
    </w:p>
    <w:p w14:paraId="18A26D8C" w14:textId="77777777" w:rsidR="00756B0D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  <w:sectPr w:rsidR="00756B0D" w:rsidSect="00756B0D">
          <w:headerReference w:type="default" r:id="rId7"/>
          <w:footerReference w:type="default" r:id="rId8"/>
          <w:pgSz w:w="11906" w:h="16838" w:code="9"/>
          <w:pgMar w:top="851" w:right="851" w:bottom="851" w:left="1134" w:header="567" w:footer="292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быть полностью заполнено во всех полях;</w:t>
      </w:r>
    </w:p>
    <w:p w14:paraId="6C53C8A5" w14:textId="77777777" w:rsidR="00223376" w:rsidRDefault="00223376" w:rsidP="00C524E4">
      <w:pPr>
        <w:pStyle w:val="a3"/>
        <w:numPr>
          <w:ilvl w:val="0"/>
          <w:numId w:val="3"/>
        </w:numPr>
        <w:tabs>
          <w:tab w:val="left" w:pos="0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соответствовать Документам по товарным позициям, по единицам измерения (штуки, коробки и пр.), по цене товара, по сумме документа с НДС, по сумме документа без НДС и по сумме НДС.</w:t>
      </w:r>
    </w:p>
    <w:p w14:paraId="65455075" w14:textId="73AF9952" w:rsidR="00223376" w:rsidRPr="00756B0D" w:rsidRDefault="00223376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несоответствия уведомления об отгрузке (DESADV) Документам, </w:t>
      </w:r>
      <w:r w:rsidR="00D43EBB">
        <w:rPr>
          <w:rFonts w:ascii="Times New Roman" w:hAnsi="Times New Roman" w:cs="Times New Roman"/>
          <w:sz w:val="22"/>
          <w:szCs w:val="22"/>
        </w:rPr>
        <w:t>Производител</w:t>
      </w:r>
      <w:r w:rsidR="00540FF4">
        <w:rPr>
          <w:rFonts w:ascii="Times New Roman" w:hAnsi="Times New Roman" w:cs="Times New Roman"/>
          <w:sz w:val="22"/>
          <w:szCs w:val="22"/>
        </w:rPr>
        <w:t>ь</w:t>
      </w:r>
      <w:r>
        <w:rPr>
          <w:rFonts w:ascii="Times New Roman" w:hAnsi="Times New Roman" w:cs="Times New Roman"/>
          <w:sz w:val="22"/>
          <w:szCs w:val="22"/>
        </w:rPr>
        <w:t xml:space="preserve"> обязан повторно предоставить такой документ в </w:t>
      </w:r>
      <w:r w:rsidRPr="00756B0D">
        <w:rPr>
          <w:rFonts w:ascii="Times New Roman" w:hAnsi="Times New Roman" w:cs="Times New Roman"/>
          <w:sz w:val="22"/>
          <w:szCs w:val="22"/>
        </w:rPr>
        <w:t>течение 30</w:t>
      </w:r>
      <w:r w:rsidR="0086157D" w:rsidRPr="00756B0D">
        <w:rPr>
          <w:rFonts w:ascii="Times New Roman" w:hAnsi="Times New Roman" w:cs="Times New Roman"/>
          <w:sz w:val="22"/>
          <w:szCs w:val="22"/>
        </w:rPr>
        <w:t>-ти</w:t>
      </w:r>
      <w:r w:rsidRPr="00756B0D">
        <w:rPr>
          <w:rFonts w:ascii="Times New Roman" w:hAnsi="Times New Roman" w:cs="Times New Roman"/>
          <w:sz w:val="22"/>
          <w:szCs w:val="22"/>
        </w:rPr>
        <w:t xml:space="preserve"> минут с момента получения информации о выявленном несоответствии.</w:t>
      </w:r>
    </w:p>
    <w:p w14:paraId="5C782E99" w14:textId="6365F7BF" w:rsidR="00223376" w:rsidRPr="00756B0D" w:rsidRDefault="00D43EBB" w:rsidP="00C524E4">
      <w:pPr>
        <w:pStyle w:val="a3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Производител</w:t>
      </w:r>
      <w:r w:rsidR="00540FF4" w:rsidRPr="00756B0D">
        <w:rPr>
          <w:rFonts w:ascii="Times New Roman" w:hAnsi="Times New Roman" w:cs="Times New Roman"/>
          <w:sz w:val="22"/>
          <w:szCs w:val="22"/>
        </w:rPr>
        <w:t>ь</w:t>
      </w:r>
      <w:r w:rsidR="00223376" w:rsidRPr="00756B0D">
        <w:rPr>
          <w:rFonts w:ascii="Times New Roman" w:hAnsi="Times New Roman" w:cs="Times New Roman"/>
          <w:sz w:val="22"/>
          <w:szCs w:val="22"/>
        </w:rPr>
        <w:t xml:space="preserve"> обязан обеспечить передачу информации посредством направления DESADV следующих полей: SSCC паллеты; признак паллеты (стандарт / не стандарт); высота паллеты; дата изготовления; годен до; срок хранения; вес паллеты нетто; вес паллеты брутто; кол-во товара (штук) на паллете; наименование производителя; страна производителя; температурный режим; вес нетто штуки; вес брутто штуки; количество упаковок на паллете (коробок).</w:t>
      </w:r>
    </w:p>
    <w:p w14:paraId="59DE43CF" w14:textId="687F42D9" w:rsidR="001037F1" w:rsidRDefault="001037F1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56B0D">
        <w:rPr>
          <w:rFonts w:ascii="Times New Roman" w:hAnsi="Times New Roman" w:cs="Times New Roman"/>
          <w:sz w:val="22"/>
          <w:szCs w:val="22"/>
        </w:rPr>
        <w:t>В случае отгрузки товара/продукции посредством посылочного финиш-транзита (кросс-докинг), обязательна к заполнению информация: ширина, высота и глубина упаковки.</w:t>
      </w:r>
    </w:p>
    <w:p w14:paraId="1F8BB783" w14:textId="77777777" w:rsidR="005362CE" w:rsidRPr="005362CE" w:rsidRDefault="005362CE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9A0885D" w14:textId="77777777" w:rsidR="00223376" w:rsidRDefault="00223376" w:rsidP="00E147C1">
      <w:pPr>
        <w:pStyle w:val="a3"/>
        <w:numPr>
          <w:ilvl w:val="0"/>
          <w:numId w:val="1"/>
        </w:numPr>
        <w:ind w:left="709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Иные положения</w:t>
      </w:r>
    </w:p>
    <w:p w14:paraId="6E9C1706" w14:textId="56940119" w:rsidR="00223376" w:rsidRDefault="00223376" w:rsidP="00E147C1">
      <w:pPr>
        <w:pStyle w:val="a3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 всех ЭД (ORDERS, ORDRSP, DESADV, PRICAT, УПД, УКД, ИУПД), направляемых </w:t>
      </w:r>
      <w:r w:rsidR="00D43EBB">
        <w:rPr>
          <w:rFonts w:ascii="Times New Roman" w:hAnsi="Times New Roman" w:cs="Times New Roman"/>
          <w:sz w:val="22"/>
          <w:szCs w:val="22"/>
        </w:rPr>
        <w:t>Заготовител</w:t>
      </w:r>
      <w:r>
        <w:rPr>
          <w:rFonts w:ascii="Times New Roman" w:hAnsi="Times New Roman" w:cs="Times New Roman"/>
          <w:sz w:val="22"/>
          <w:szCs w:val="22"/>
        </w:rPr>
        <w:t xml:space="preserve">ю, должны указываться минимальные единицы измерения товара (например, «ШТ» или «КГ»). </w:t>
      </w:r>
    </w:p>
    <w:p w14:paraId="39D5CC64" w14:textId="77777777" w:rsidR="00223376" w:rsidRDefault="00223376" w:rsidP="00E147C1">
      <w:pPr>
        <w:pStyle w:val="a3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могут договориться об обмене ЭД, не перечисленными в настоящем приложении. Для этого Стороны должны направить друг другу соответствующее уведомления через провайдера системы EDI, с обязательным указанием вида документа, условиями заполнения обязательной информации, а также даты начала обмена. Уведомление должно быть подписано Уполномоченным представителем и является неотъемлемой частью Договора. Подписание иных документов не требуется.</w:t>
      </w:r>
    </w:p>
    <w:p w14:paraId="5A0EDBB0" w14:textId="77777777" w:rsidR="00223376" w:rsidRDefault="00223376" w:rsidP="00E147C1">
      <w:pPr>
        <w:pStyle w:val="a3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Сторона не может исполнять обязательства по настоящему приложению она обязана немедленно письменно извещать другую Сторону о приостановлении обязательств, причинах, вызвавших такое приостановление и предполагаемых сроках их устранения.</w:t>
      </w:r>
    </w:p>
    <w:p w14:paraId="070ED418" w14:textId="77777777" w:rsidR="00223376" w:rsidRDefault="00223376" w:rsidP="00E147C1">
      <w:pPr>
        <w:pStyle w:val="a3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ЭДО не отменяет использование иных способов изготовления и обмена документами между Сторонами в рамках обязательств, не регулируемых данным Приложением.</w:t>
      </w:r>
    </w:p>
    <w:p w14:paraId="5EEB586F" w14:textId="77777777" w:rsidR="00223376" w:rsidRDefault="00223376" w:rsidP="00E147C1">
      <w:pPr>
        <w:pStyle w:val="a3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Приоритет при обмене документами на разных носителях (бумажный и электронный) с одинаковыми реквизитами и/или показателями имеют ЭД.</w:t>
      </w:r>
    </w:p>
    <w:p w14:paraId="05AC919D" w14:textId="77777777" w:rsidR="00223376" w:rsidRDefault="00223376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85AEE1B" w14:textId="77777777" w:rsidR="00223376" w:rsidRDefault="00223376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5044"/>
      </w:tblGrid>
      <w:tr w:rsidR="00756B0D" w:rsidRPr="00756B0D" w14:paraId="5DC39151" w14:textId="77777777" w:rsidTr="00D65C1C">
        <w:trPr>
          <w:trHeight w:val="14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C60B3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bookmarkStart w:id="1" w:name="_Hlk160614997"/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Подписи:</w:t>
            </w:r>
          </w:p>
          <w:p w14:paraId="4CA691F6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2D3A6987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Производитель:</w:t>
            </w:r>
          </w:p>
          <w:p w14:paraId="34EF2DBF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56BAB9B9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________________________ </w:t>
            </w:r>
            <w:permStart w:id="713437724" w:edGrp="everyone"/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_______________</w:t>
            </w:r>
            <w:permEnd w:id="713437724"/>
          </w:p>
          <w:p w14:paraId="5473D708" w14:textId="77777777" w:rsidR="00756B0D" w:rsidRPr="00756B0D" w:rsidRDefault="00756B0D" w:rsidP="00756B0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56B0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Подпись                                             Расшифровка</w:t>
            </w:r>
          </w:p>
          <w:p w14:paraId="7B0D2C2A" w14:textId="77777777" w:rsidR="00756B0D" w:rsidRPr="00756B0D" w:rsidRDefault="00756B0D" w:rsidP="00756B0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56B0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м.п.</w:t>
            </w:r>
          </w:p>
          <w:p w14:paraId="4364346E" w14:textId="77777777" w:rsidR="00756B0D" w:rsidRPr="00756B0D" w:rsidRDefault="00756B0D" w:rsidP="00756B0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C2C76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7D829629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15C7A74C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Заготовитель:</w:t>
            </w:r>
          </w:p>
          <w:p w14:paraId="2769C097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1F0E1A41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________________________ </w:t>
            </w:r>
            <w:permStart w:id="642477000" w:edGrp="everyone"/>
            <w:r w:rsidRPr="00756B0D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_______________</w:t>
            </w:r>
            <w:permEnd w:id="642477000"/>
          </w:p>
          <w:p w14:paraId="7B11E855" w14:textId="77777777" w:rsidR="00756B0D" w:rsidRPr="00756B0D" w:rsidRDefault="00756B0D" w:rsidP="00756B0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56B0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Подпись                                             Расшифровка</w:t>
            </w:r>
          </w:p>
          <w:p w14:paraId="790AF1F9" w14:textId="77777777" w:rsidR="00756B0D" w:rsidRPr="00756B0D" w:rsidRDefault="00756B0D" w:rsidP="00756B0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56B0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м.п.</w:t>
            </w:r>
          </w:p>
          <w:p w14:paraId="33F1C948" w14:textId="77777777" w:rsidR="00756B0D" w:rsidRPr="00756B0D" w:rsidRDefault="00756B0D" w:rsidP="0075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</w:tc>
      </w:tr>
      <w:bookmarkEnd w:id="1"/>
    </w:tbl>
    <w:p w14:paraId="681C311B" w14:textId="77777777" w:rsidR="00223376" w:rsidRDefault="00223376" w:rsidP="00C524E4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CEDF704" w14:textId="77777777" w:rsidR="00E147C1" w:rsidRDefault="00E147C1" w:rsidP="00C524E4">
      <w:pPr>
        <w:spacing w:after="0" w:line="240" w:lineRule="auto"/>
      </w:pPr>
    </w:p>
    <w:sectPr w:rsidR="00E147C1" w:rsidSect="00756B0D">
      <w:footerReference w:type="default" r:id="rId9"/>
      <w:pgSz w:w="11906" w:h="16838" w:code="9"/>
      <w:pgMar w:top="851" w:right="851" w:bottom="851" w:left="1134" w:header="56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AA71" w14:textId="77777777" w:rsidR="000F0FD0" w:rsidRDefault="000F0FD0" w:rsidP="00C524E4">
      <w:pPr>
        <w:spacing w:after="0" w:line="240" w:lineRule="auto"/>
      </w:pPr>
      <w:r>
        <w:separator/>
      </w:r>
    </w:p>
  </w:endnote>
  <w:endnote w:type="continuationSeparator" w:id="0">
    <w:p w14:paraId="3D77037D" w14:textId="77777777" w:rsidR="000F0FD0" w:rsidRDefault="000F0FD0" w:rsidP="00C5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593591950"/>
      <w:docPartObj>
        <w:docPartGallery w:val="Page Numbers (Bottom of Page)"/>
        <w:docPartUnique/>
      </w:docPartObj>
    </w:sdtPr>
    <w:sdtEndPr/>
    <w:sdtContent>
      <w:bookmarkStart w:id="0" w:name="_Hlk160621507" w:displacedByCustomXml="prev"/>
      <w:p w14:paraId="735C06BF" w14:textId="40EFC381" w:rsidR="00C524E4" w:rsidRPr="00756B0D" w:rsidRDefault="00756B0D" w:rsidP="00756B0D">
        <w:pPr>
          <w:widowControl w:val="0"/>
          <w:suppressLineNumbers/>
          <w:tabs>
            <w:tab w:val="center" w:pos="4677"/>
            <w:tab w:val="left" w:pos="5103"/>
            <w:tab w:val="right" w:pos="9921"/>
          </w:tabs>
          <w:suppressAutoHyphens/>
          <w:autoSpaceDN w:val="0"/>
          <w:jc w:val="both"/>
          <w:textAlignment w:val="baseline"/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</w:pP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>Производитель _____________________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val="en-US" w:eastAsia="hi-IN" w:bidi="hi-IN"/>
          </w:rPr>
          <w:t xml:space="preserve">                      </w:t>
        </w:r>
        <w:r>
          <w:rPr>
            <w:rFonts w:ascii="Times New Roman" w:eastAsia="Arial Unicode MS" w:hAnsi="Times New Roman" w:cs="Times New Roman"/>
            <w:kern w:val="3"/>
            <w:sz w:val="18"/>
            <w:szCs w:val="18"/>
            <w:lang w:val="en-US" w:eastAsia="hi-IN" w:bidi="hi-IN"/>
          </w:rPr>
          <w:t xml:space="preserve"> 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 xml:space="preserve">           </w:t>
        </w:r>
        <w:r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 xml:space="preserve"> 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val="en-US" w:eastAsia="hi-IN" w:bidi="hi-IN"/>
          </w:rPr>
          <w:t xml:space="preserve"> 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ab/>
          <w:t xml:space="preserve">Заготовитель _____________________                                              </w:t>
        </w:r>
        <w:bookmarkEnd w:id="0"/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begin"/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instrText>PAGE   \* MERGEFORMAT</w:instrTex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separate"/>
        </w:r>
        <w:r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>1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745307887"/>
      <w:docPartObj>
        <w:docPartGallery w:val="Page Numbers (Bottom of Page)"/>
        <w:docPartUnique/>
      </w:docPartObj>
    </w:sdtPr>
    <w:sdtEndPr/>
    <w:sdtContent>
      <w:p w14:paraId="751B8551" w14:textId="3BD67215" w:rsidR="00756B0D" w:rsidRPr="00756B0D" w:rsidRDefault="00756B0D" w:rsidP="00756B0D">
        <w:pPr>
          <w:widowControl w:val="0"/>
          <w:suppressLineNumbers/>
          <w:tabs>
            <w:tab w:val="center" w:pos="4677"/>
            <w:tab w:val="left" w:pos="5103"/>
            <w:tab w:val="right" w:pos="9921"/>
          </w:tabs>
          <w:suppressAutoHyphens/>
          <w:autoSpaceDN w:val="0"/>
          <w:jc w:val="right"/>
          <w:textAlignment w:val="baseline"/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</w:pP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begin"/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instrText>PAGE   \* MERGEFORMAT</w:instrTex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separate"/>
        </w:r>
        <w:r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t>1</w:t>
        </w:r>
        <w:r w:rsidRPr="00795519">
          <w:rPr>
            <w:rFonts w:ascii="Times New Roman" w:eastAsia="Arial Unicode MS" w:hAnsi="Times New Roman" w:cs="Times New Roman"/>
            <w:kern w:val="3"/>
            <w:sz w:val="18"/>
            <w:szCs w:val="18"/>
            <w:lang w:eastAsia="hi-IN" w:bidi="hi-I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85DA" w14:textId="77777777" w:rsidR="000F0FD0" w:rsidRDefault="000F0FD0" w:rsidP="00C524E4">
      <w:pPr>
        <w:spacing w:after="0" w:line="240" w:lineRule="auto"/>
      </w:pPr>
      <w:r>
        <w:separator/>
      </w:r>
    </w:p>
  </w:footnote>
  <w:footnote w:type="continuationSeparator" w:id="0">
    <w:p w14:paraId="25C94208" w14:textId="77777777" w:rsidR="000F0FD0" w:rsidRDefault="000F0FD0" w:rsidP="00C5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F4BA" w14:textId="0EB7D2B9" w:rsidR="00756B0D" w:rsidRDefault="00EA6FC2" w:rsidP="00756B0D">
    <w:pPr>
      <w:pStyle w:val="ab"/>
      <w:jc w:val="right"/>
    </w:pPr>
    <w:permStart w:id="1119828309" w:edGrp="everyone"/>
    <w:r>
      <w:t>18.09.2024</w:t>
    </w:r>
    <w:r w:rsidR="00756B0D">
      <w:t xml:space="preserve">   </w:t>
    </w:r>
    <w:permEnd w:id="111982830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20F"/>
    <w:multiLevelType w:val="multilevel"/>
    <w:tmpl w:val="201C43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B416344"/>
    <w:multiLevelType w:val="hybridMultilevel"/>
    <w:tmpl w:val="CFD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4E65"/>
    <w:multiLevelType w:val="multilevel"/>
    <w:tmpl w:val="719E20F4"/>
    <w:lvl w:ilvl="0">
      <w:start w:val="2"/>
      <w:numFmt w:val="decimal"/>
      <w:lvlText w:val="%1"/>
      <w:lvlJc w:val="left"/>
      <w:pPr>
        <w:ind w:left="440" w:hanging="440"/>
      </w:pPr>
    </w:lvl>
    <w:lvl w:ilvl="1">
      <w:start w:val="3"/>
      <w:numFmt w:val="decimal"/>
      <w:lvlText w:val="%1.%2"/>
      <w:lvlJc w:val="left"/>
      <w:pPr>
        <w:ind w:left="723" w:hanging="44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37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aSkytbk34C4kKHYdBCWJ2NplG57y4tupJdWnmZvGG/ZlPfGM2ij1MkKiGZc6g03tsLAGg/9MDOnC6zrwLy8w==" w:salt="Y03m5wCqA1YIYqdHjMlZL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F0"/>
    <w:rsid w:val="000529B0"/>
    <w:rsid w:val="000552C7"/>
    <w:rsid w:val="000877E9"/>
    <w:rsid w:val="000F0FD0"/>
    <w:rsid w:val="001037F1"/>
    <w:rsid w:val="001105BF"/>
    <w:rsid w:val="00160AF9"/>
    <w:rsid w:val="00223376"/>
    <w:rsid w:val="00295DF0"/>
    <w:rsid w:val="002D6AE0"/>
    <w:rsid w:val="00344B1A"/>
    <w:rsid w:val="00381622"/>
    <w:rsid w:val="003A47A9"/>
    <w:rsid w:val="005362CE"/>
    <w:rsid w:val="00540FF4"/>
    <w:rsid w:val="005C4C26"/>
    <w:rsid w:val="00641E47"/>
    <w:rsid w:val="006A4E20"/>
    <w:rsid w:val="006C04B2"/>
    <w:rsid w:val="006D14D5"/>
    <w:rsid w:val="0071794F"/>
    <w:rsid w:val="00756B0D"/>
    <w:rsid w:val="007E5FFE"/>
    <w:rsid w:val="0086157D"/>
    <w:rsid w:val="008645AE"/>
    <w:rsid w:val="00867FFA"/>
    <w:rsid w:val="00896A5B"/>
    <w:rsid w:val="008A7EDE"/>
    <w:rsid w:val="008D18D3"/>
    <w:rsid w:val="0090365A"/>
    <w:rsid w:val="00967223"/>
    <w:rsid w:val="00A44837"/>
    <w:rsid w:val="00AA7F71"/>
    <w:rsid w:val="00AD336B"/>
    <w:rsid w:val="00B01998"/>
    <w:rsid w:val="00B31592"/>
    <w:rsid w:val="00B66FBC"/>
    <w:rsid w:val="00B84370"/>
    <w:rsid w:val="00C524E4"/>
    <w:rsid w:val="00C566AD"/>
    <w:rsid w:val="00CF7ED1"/>
    <w:rsid w:val="00D43EBB"/>
    <w:rsid w:val="00D519FC"/>
    <w:rsid w:val="00D65625"/>
    <w:rsid w:val="00DA7A59"/>
    <w:rsid w:val="00DE1906"/>
    <w:rsid w:val="00E147C1"/>
    <w:rsid w:val="00E427FC"/>
    <w:rsid w:val="00EA6FC2"/>
    <w:rsid w:val="00EB25D0"/>
    <w:rsid w:val="00EE54F0"/>
    <w:rsid w:val="00F20009"/>
    <w:rsid w:val="00FD4A6A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6FCE"/>
  <w15:chartTrackingRefBased/>
  <w15:docId w15:val="{5D0E30B1-BCC3-4822-B7A5-68EDE33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7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">
    <w:name w:val="Основной шрифт абзаца1"/>
    <w:rsid w:val="00223376"/>
  </w:style>
  <w:style w:type="character" w:styleId="a4">
    <w:name w:val="annotation reference"/>
    <w:basedOn w:val="a0"/>
    <w:uiPriority w:val="99"/>
    <w:semiHidden/>
    <w:unhideWhenUsed/>
    <w:rsid w:val="00D43E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3EB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3EB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3EB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3EB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190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24E4"/>
  </w:style>
  <w:style w:type="paragraph" w:styleId="ad">
    <w:name w:val="footer"/>
    <w:basedOn w:val="a"/>
    <w:link w:val="ae"/>
    <w:uiPriority w:val="99"/>
    <w:unhideWhenUsed/>
    <w:rsid w:val="00C5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3182</Words>
  <Characters>18139</Characters>
  <Application>Microsoft Office Word</Application>
  <DocSecurity>8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Tevs</dc:creator>
  <cp:keywords/>
  <dc:description/>
  <cp:lastModifiedBy>Жицкая Наталья Вячеславовна</cp:lastModifiedBy>
  <cp:revision>8</cp:revision>
  <dcterms:created xsi:type="dcterms:W3CDTF">2023-05-03T08:02:00Z</dcterms:created>
  <dcterms:modified xsi:type="dcterms:W3CDTF">2024-09-18T08:19:00Z</dcterms:modified>
</cp:coreProperties>
</file>