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C9B4C" w14:textId="3B3E8F4D" w:rsidR="008D3422" w:rsidRDefault="00941F75" w:rsidP="007406C5">
      <w:pPr>
        <w:suppressLineNumbers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3FDB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</w:t>
      </w:r>
      <w:r w:rsidR="00A66092">
        <w:rPr>
          <w:rFonts w:ascii="Times New Roman" w:hAnsi="Times New Roman" w:cs="Times New Roman"/>
          <w:b/>
          <w:bCs/>
          <w:sz w:val="26"/>
          <w:szCs w:val="26"/>
        </w:rPr>
        <w:t>№ </w:t>
      </w:r>
      <w:r w:rsidRPr="00113FDB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537693E1" w14:textId="50B4982B" w:rsidR="00941F75" w:rsidRPr="000F5068" w:rsidRDefault="00941F75" w:rsidP="007406C5">
      <w:pPr>
        <w:suppressLineNumbers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0F5068">
        <w:rPr>
          <w:rFonts w:ascii="Times New Roman" w:hAnsi="Times New Roman" w:cs="Times New Roman"/>
          <w:sz w:val="26"/>
          <w:szCs w:val="26"/>
        </w:rPr>
        <w:t xml:space="preserve">к Договору </w:t>
      </w:r>
      <w:r w:rsidR="00A66092" w:rsidRPr="000F5068">
        <w:rPr>
          <w:rFonts w:ascii="Times New Roman" w:hAnsi="Times New Roman" w:cs="Times New Roman"/>
          <w:sz w:val="26"/>
          <w:szCs w:val="26"/>
        </w:rPr>
        <w:t>№ </w:t>
      </w:r>
      <w:permStart w:id="81423133" w:edGrp="everyone"/>
      <w:r w:rsidRPr="000F5068">
        <w:rPr>
          <w:rFonts w:ascii="Times New Roman" w:hAnsi="Times New Roman" w:cs="Times New Roman"/>
          <w:sz w:val="26"/>
          <w:szCs w:val="26"/>
        </w:rPr>
        <w:t>______________</w:t>
      </w:r>
      <w:permEnd w:id="81423133"/>
      <w:r w:rsidRPr="000F5068">
        <w:rPr>
          <w:rFonts w:ascii="Times New Roman" w:hAnsi="Times New Roman" w:cs="Times New Roman"/>
          <w:sz w:val="26"/>
          <w:szCs w:val="26"/>
        </w:rPr>
        <w:t xml:space="preserve">от </w:t>
      </w:r>
      <w:permStart w:id="1685075867" w:edGrp="everyone"/>
      <w:r w:rsidRPr="000F5068">
        <w:rPr>
          <w:rFonts w:ascii="Times New Roman" w:hAnsi="Times New Roman" w:cs="Times New Roman"/>
          <w:sz w:val="26"/>
          <w:szCs w:val="26"/>
        </w:rPr>
        <w:t>________________</w:t>
      </w:r>
      <w:permEnd w:id="1685075867"/>
    </w:p>
    <w:p w14:paraId="0713FCB4" w14:textId="77777777" w:rsidR="00941F75" w:rsidRPr="00113FDB" w:rsidRDefault="00941F75" w:rsidP="007406C5">
      <w:pPr>
        <w:suppressLineNumbers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5068">
        <w:rPr>
          <w:rFonts w:ascii="Times New Roman" w:hAnsi="Times New Roman" w:cs="Times New Roman"/>
          <w:sz w:val="26"/>
          <w:szCs w:val="26"/>
        </w:rPr>
        <w:t xml:space="preserve">между АО «Тандер» и </w:t>
      </w:r>
      <w:permStart w:id="658257573" w:edGrp="everyone"/>
      <w:r w:rsidRPr="000F5068">
        <w:rPr>
          <w:rFonts w:ascii="Times New Roman" w:hAnsi="Times New Roman" w:cs="Times New Roman"/>
          <w:sz w:val="26"/>
          <w:szCs w:val="26"/>
        </w:rPr>
        <w:t>_______________________</w:t>
      </w:r>
      <w:bookmarkStart w:id="0" w:name="_GoBack"/>
      <w:bookmarkEnd w:id="0"/>
      <w:permEnd w:id="658257573"/>
    </w:p>
    <w:p w14:paraId="24D23054" w14:textId="6D20095B" w:rsidR="00941F75" w:rsidRPr="00113FDB" w:rsidRDefault="00496433" w:rsidP="007406C5">
      <w:pPr>
        <w:suppressLineNumbers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13FDB">
        <w:rPr>
          <w:rFonts w:ascii="Times New Roman" w:hAnsi="Times New Roman" w:cs="Times New Roman"/>
          <w:b/>
          <w:bCs/>
          <w:sz w:val="26"/>
          <w:szCs w:val="26"/>
        </w:rPr>
        <w:t>Особые требования П</w:t>
      </w:r>
      <w:r w:rsidR="00941F75" w:rsidRPr="00113FDB">
        <w:rPr>
          <w:rFonts w:ascii="Times New Roman" w:hAnsi="Times New Roman" w:cs="Times New Roman"/>
          <w:b/>
          <w:bCs/>
          <w:sz w:val="26"/>
          <w:szCs w:val="26"/>
        </w:rPr>
        <w:t>окупателя</w:t>
      </w:r>
    </w:p>
    <w:p w14:paraId="2E94BD11" w14:textId="77777777" w:rsidR="00941F75" w:rsidRPr="00113FDB" w:rsidRDefault="00941F75" w:rsidP="007406C5">
      <w:pPr>
        <w:suppressLineNumbers/>
        <w:ind w:left="567" w:hanging="567"/>
        <w:jc w:val="both"/>
        <w:rPr>
          <w:rFonts w:ascii="Times New Roman" w:hAnsi="Times New Roman" w:cs="Times New Roman"/>
          <w:sz w:val="24"/>
        </w:rPr>
      </w:pPr>
    </w:p>
    <w:p w14:paraId="1B25F1A5" w14:textId="1A04B97B" w:rsidR="00941F75" w:rsidRPr="00113FDB" w:rsidRDefault="00941F75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4"/>
        </w:rPr>
      </w:pPr>
      <w:r w:rsidRPr="00113FDB">
        <w:rPr>
          <w:rFonts w:ascii="Times New Roman" w:hAnsi="Times New Roman" w:cs="Times New Roman"/>
          <w:b/>
          <w:bCs/>
          <w:sz w:val="24"/>
        </w:rPr>
        <w:t>Товаросопроводитель</w:t>
      </w:r>
      <w:r w:rsidR="00496433" w:rsidRPr="00113FDB">
        <w:rPr>
          <w:rFonts w:ascii="Times New Roman" w:hAnsi="Times New Roman" w:cs="Times New Roman"/>
          <w:b/>
          <w:bCs/>
          <w:sz w:val="24"/>
        </w:rPr>
        <w:t>ные документы</w:t>
      </w:r>
      <w:r w:rsidR="00A66092">
        <w:rPr>
          <w:rFonts w:ascii="Times New Roman" w:hAnsi="Times New Roman" w:cs="Times New Roman"/>
          <w:b/>
          <w:bCs/>
          <w:sz w:val="24"/>
        </w:rPr>
        <w:t>.</w:t>
      </w:r>
      <w:r w:rsidR="00496433" w:rsidRPr="00113FDB">
        <w:rPr>
          <w:rFonts w:ascii="Times New Roman" w:hAnsi="Times New Roman" w:cs="Times New Roman"/>
          <w:b/>
          <w:bCs/>
          <w:sz w:val="24"/>
        </w:rPr>
        <w:t xml:space="preserve"> </w:t>
      </w:r>
      <w:r w:rsidR="00A66092">
        <w:rPr>
          <w:rFonts w:ascii="Times New Roman" w:hAnsi="Times New Roman" w:cs="Times New Roman"/>
          <w:b/>
          <w:bCs/>
          <w:sz w:val="24"/>
        </w:rPr>
        <w:t>О</w:t>
      </w:r>
      <w:r w:rsidR="00496433" w:rsidRPr="00113FDB">
        <w:rPr>
          <w:rFonts w:ascii="Times New Roman" w:hAnsi="Times New Roman" w:cs="Times New Roman"/>
          <w:b/>
          <w:bCs/>
          <w:sz w:val="24"/>
        </w:rPr>
        <w:t>бщие требования</w:t>
      </w:r>
    </w:p>
    <w:p w14:paraId="42C8EB81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Во всех Документах должен быть указан номер заказа Покупателя и номер Договора.</w:t>
      </w:r>
    </w:p>
    <w:p w14:paraId="2BF625E0" w14:textId="0D9C5DD8" w:rsidR="00941F75" w:rsidRPr="00113FDB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Каждому заказу Покупателя должен соответствовать только один комплект Документов.</w:t>
      </w:r>
    </w:p>
    <w:p w14:paraId="1D17D732" w14:textId="77777777" w:rsidR="00941F75" w:rsidRPr="00113FDB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Поставщик обязан оформить Документы на партию товара в день Отгрузки соответствующей партии со склада Поставщика. Дата Отгрузки должна совпадать с датой в Документах.</w:t>
      </w:r>
    </w:p>
    <w:p w14:paraId="5CEEC8F7" w14:textId="77777777" w:rsidR="00D52EC8" w:rsidRPr="00113FDB" w:rsidRDefault="00D52EC8" w:rsidP="007406C5">
      <w:pPr>
        <w:pStyle w:val="1"/>
        <w:suppressLineNumbers/>
        <w:ind w:left="567" w:hanging="567"/>
        <w:jc w:val="both"/>
        <w:rPr>
          <w:rFonts w:ascii="Times New Roman" w:hAnsi="Times New Roman" w:cs="Times New Roman"/>
        </w:rPr>
      </w:pPr>
    </w:p>
    <w:p w14:paraId="4458F4E5" w14:textId="12458A37" w:rsidR="00BD638C" w:rsidRPr="00113FDB" w:rsidRDefault="00BD638C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113FDB">
        <w:rPr>
          <w:rFonts w:ascii="Times New Roman" w:hAnsi="Times New Roman" w:cs="Times New Roman"/>
          <w:b/>
          <w:bCs/>
          <w:sz w:val="24"/>
        </w:rPr>
        <w:t>Товаросопрово</w:t>
      </w:r>
      <w:r w:rsidR="00835B6C" w:rsidRPr="00113FDB">
        <w:rPr>
          <w:rFonts w:ascii="Times New Roman" w:hAnsi="Times New Roman" w:cs="Times New Roman"/>
          <w:b/>
          <w:bCs/>
          <w:sz w:val="24"/>
        </w:rPr>
        <w:t>дительные документы для товара, поставляемого впервые</w:t>
      </w:r>
    </w:p>
    <w:p w14:paraId="5ADC74D9" w14:textId="3A006E34" w:rsidR="00254263" w:rsidRPr="00113FDB" w:rsidRDefault="00254263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113FDB">
        <w:rPr>
          <w:rFonts w:ascii="Times New Roman" w:hAnsi="Times New Roman" w:cs="Times New Roman"/>
          <w:sz w:val="22"/>
          <w:szCs w:val="22"/>
        </w:rPr>
        <w:t>При поставке на РЦ и ГМ новых позиций товара Поставщик обязан передать Покупателю</w:t>
      </w:r>
      <w:r w:rsidR="00835B6C" w:rsidRPr="00113FDB">
        <w:rPr>
          <w:rFonts w:ascii="Times New Roman" w:hAnsi="Times New Roman" w:cs="Times New Roman"/>
          <w:sz w:val="22"/>
          <w:szCs w:val="22"/>
        </w:rPr>
        <w:t xml:space="preserve"> документы</w:t>
      </w:r>
      <w:r w:rsidRPr="00113FDB">
        <w:rPr>
          <w:rFonts w:ascii="Times New Roman" w:hAnsi="Times New Roman" w:cs="Times New Roman"/>
          <w:sz w:val="22"/>
          <w:szCs w:val="22"/>
        </w:rPr>
        <w:t>:</w:t>
      </w:r>
    </w:p>
    <w:p w14:paraId="790EB08A" w14:textId="17596E39" w:rsidR="00254263" w:rsidRPr="00113FDB" w:rsidRDefault="00BD638C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</w:rPr>
      </w:pPr>
      <w:r w:rsidRPr="00113FDB">
        <w:rPr>
          <w:rFonts w:ascii="Times New Roman" w:hAnsi="Times New Roman" w:cs="Times New Roman"/>
          <w:sz w:val="22"/>
          <w:szCs w:val="22"/>
        </w:rPr>
        <w:t>к</w:t>
      </w:r>
      <w:r w:rsidR="00254263" w:rsidRPr="00113FDB">
        <w:rPr>
          <w:rFonts w:ascii="Times New Roman" w:hAnsi="Times New Roman" w:cs="Times New Roman"/>
          <w:sz w:val="22"/>
          <w:szCs w:val="22"/>
        </w:rPr>
        <w:t>арантинный сертификат;</w:t>
      </w:r>
    </w:p>
    <w:p w14:paraId="2B4313C0" w14:textId="0EDFC2CB" w:rsidR="00254263" w:rsidRPr="00113FDB" w:rsidRDefault="00BD638C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</w:rPr>
      </w:pPr>
      <w:r w:rsidRPr="00113FDB">
        <w:rPr>
          <w:rFonts w:ascii="Times New Roman" w:hAnsi="Times New Roman" w:cs="Times New Roman"/>
          <w:sz w:val="22"/>
          <w:szCs w:val="22"/>
        </w:rPr>
        <w:t>д</w:t>
      </w:r>
      <w:r w:rsidR="00254263" w:rsidRPr="00113FDB">
        <w:rPr>
          <w:rFonts w:ascii="Times New Roman" w:hAnsi="Times New Roman" w:cs="Times New Roman"/>
          <w:sz w:val="22"/>
          <w:szCs w:val="22"/>
        </w:rPr>
        <w:t>екларации о соответствии;</w:t>
      </w:r>
    </w:p>
    <w:p w14:paraId="4DBE33BA" w14:textId="498F4351" w:rsidR="00BD638C" w:rsidRPr="00113FDB" w:rsidRDefault="00BD638C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а</w:t>
      </w:r>
      <w:r w:rsidR="00254263" w:rsidRPr="00113FDB">
        <w:rPr>
          <w:rFonts w:ascii="Times New Roman" w:hAnsi="Times New Roman" w:cs="Times New Roman"/>
          <w:sz w:val="22"/>
          <w:szCs w:val="22"/>
        </w:rPr>
        <w:t>кт фитосанитарного контроля;</w:t>
      </w:r>
    </w:p>
    <w:p w14:paraId="1480950F" w14:textId="77777777" w:rsidR="00834345" w:rsidRDefault="00BD638C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с</w:t>
      </w:r>
      <w:r w:rsidR="00254263" w:rsidRPr="00113FDB">
        <w:rPr>
          <w:rFonts w:ascii="Times New Roman" w:hAnsi="Times New Roman" w:cs="Times New Roman"/>
          <w:sz w:val="22"/>
          <w:szCs w:val="22"/>
        </w:rPr>
        <w:t>ертификаты соответствия на товар</w:t>
      </w:r>
      <w:r w:rsidR="00834345">
        <w:rPr>
          <w:rFonts w:ascii="Times New Roman" w:hAnsi="Times New Roman" w:cs="Times New Roman"/>
          <w:sz w:val="22"/>
          <w:szCs w:val="22"/>
        </w:rPr>
        <w:t>;</w:t>
      </w:r>
    </w:p>
    <w:p w14:paraId="60551C04" w14:textId="160AA104" w:rsidR="005A5B86" w:rsidRPr="004F4E4F" w:rsidRDefault="0083434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иные документы по требованию Покупателя.</w:t>
      </w:r>
    </w:p>
    <w:p w14:paraId="1E929076" w14:textId="3F010E51" w:rsidR="00BD638C" w:rsidRPr="004F4E4F" w:rsidRDefault="00BD638C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4F4E4F">
        <w:rPr>
          <w:rFonts w:ascii="Times New Roman" w:hAnsi="Times New Roman" w:cs="Times New Roman"/>
          <w:sz w:val="22"/>
          <w:szCs w:val="22"/>
        </w:rPr>
        <w:t>Поставщик передает указанные докум</w:t>
      </w:r>
      <w:r w:rsidR="004A198C" w:rsidRPr="004F4E4F">
        <w:rPr>
          <w:rFonts w:ascii="Times New Roman" w:hAnsi="Times New Roman" w:cs="Times New Roman"/>
          <w:sz w:val="22"/>
          <w:szCs w:val="22"/>
        </w:rPr>
        <w:t>енты в запечатанном пакете. В ТТН</w:t>
      </w:r>
      <w:r w:rsidRPr="004F4E4F">
        <w:rPr>
          <w:rFonts w:ascii="Times New Roman" w:hAnsi="Times New Roman" w:cs="Times New Roman"/>
          <w:sz w:val="22"/>
          <w:szCs w:val="22"/>
        </w:rPr>
        <w:t xml:space="preserve"> должна стоять отметка о передаче документов.</w:t>
      </w:r>
    </w:p>
    <w:p w14:paraId="5A53CFFE" w14:textId="77777777" w:rsidR="00A66092" w:rsidRPr="004F4E4F" w:rsidRDefault="005A5B86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 xml:space="preserve">При отсутствии </w:t>
      </w:r>
      <w:r w:rsidR="00835B6C" w:rsidRPr="004F4E4F">
        <w:rPr>
          <w:rFonts w:ascii="Times New Roman" w:hAnsi="Times New Roman" w:cs="Times New Roman"/>
          <w:sz w:val="22"/>
          <w:szCs w:val="22"/>
        </w:rPr>
        <w:t>надлежащи</w:t>
      </w:r>
      <w:r w:rsidR="00BD638C" w:rsidRPr="004F4E4F">
        <w:rPr>
          <w:rFonts w:ascii="Times New Roman" w:hAnsi="Times New Roman" w:cs="Times New Roman"/>
          <w:sz w:val="22"/>
          <w:szCs w:val="22"/>
        </w:rPr>
        <w:t xml:space="preserve">м </w:t>
      </w:r>
      <w:r w:rsidR="00835B6C" w:rsidRPr="004F4E4F">
        <w:rPr>
          <w:rFonts w:ascii="Times New Roman" w:hAnsi="Times New Roman" w:cs="Times New Roman"/>
          <w:sz w:val="22"/>
          <w:szCs w:val="22"/>
        </w:rPr>
        <w:t>образом оформленных документов</w:t>
      </w:r>
      <w:r w:rsidR="00BD638C" w:rsidRPr="004F4E4F">
        <w:rPr>
          <w:rFonts w:ascii="Times New Roman" w:hAnsi="Times New Roman" w:cs="Times New Roman"/>
          <w:sz w:val="22"/>
          <w:szCs w:val="22"/>
        </w:rPr>
        <w:t xml:space="preserve"> </w:t>
      </w:r>
      <w:r w:rsidRPr="004F4E4F">
        <w:rPr>
          <w:rFonts w:ascii="Times New Roman" w:hAnsi="Times New Roman" w:cs="Times New Roman"/>
          <w:sz w:val="22"/>
          <w:szCs w:val="22"/>
        </w:rPr>
        <w:t>Покупатель направляет Поставщику уведом</w:t>
      </w:r>
      <w:r w:rsidR="00835B6C" w:rsidRPr="004F4E4F">
        <w:rPr>
          <w:rFonts w:ascii="Times New Roman" w:hAnsi="Times New Roman" w:cs="Times New Roman"/>
          <w:sz w:val="22"/>
          <w:szCs w:val="22"/>
        </w:rPr>
        <w:t>ление об этом</w:t>
      </w:r>
      <w:r w:rsidRPr="004F4E4F">
        <w:rPr>
          <w:rFonts w:ascii="Times New Roman" w:hAnsi="Times New Roman" w:cs="Times New Roman"/>
          <w:sz w:val="22"/>
          <w:szCs w:val="22"/>
        </w:rPr>
        <w:t>.</w:t>
      </w:r>
    </w:p>
    <w:p w14:paraId="5EBA1E11" w14:textId="71941E1A" w:rsidR="005A5B86" w:rsidRPr="004F4E4F" w:rsidRDefault="00835B6C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После получения уведомления Поставщик обязан</w:t>
      </w:r>
      <w:r w:rsidR="005A5B86" w:rsidRPr="004F4E4F">
        <w:rPr>
          <w:rFonts w:ascii="Times New Roman" w:hAnsi="Times New Roman" w:cs="Times New Roman"/>
          <w:sz w:val="22"/>
          <w:szCs w:val="22"/>
        </w:rPr>
        <w:t xml:space="preserve"> передать Покупателю:</w:t>
      </w:r>
    </w:p>
    <w:p w14:paraId="67203407" w14:textId="6ECE5862" w:rsidR="005A5B86" w:rsidRPr="004F4E4F" w:rsidRDefault="005A5B86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 xml:space="preserve">копии </w:t>
      </w:r>
      <w:r w:rsidR="00BD638C" w:rsidRPr="004F4E4F">
        <w:rPr>
          <w:rFonts w:ascii="Times New Roman" w:hAnsi="Times New Roman" w:cs="Times New Roman"/>
          <w:sz w:val="22"/>
          <w:szCs w:val="22"/>
        </w:rPr>
        <w:t>д</w:t>
      </w:r>
      <w:r w:rsidRPr="004F4E4F">
        <w:rPr>
          <w:rFonts w:ascii="Times New Roman" w:hAnsi="Times New Roman" w:cs="Times New Roman"/>
          <w:sz w:val="22"/>
          <w:szCs w:val="22"/>
        </w:rPr>
        <w:t>окументов – в течени</w:t>
      </w:r>
      <w:r w:rsidR="00D52EC8" w:rsidRPr="004F4E4F">
        <w:rPr>
          <w:rFonts w:ascii="Times New Roman" w:hAnsi="Times New Roman" w:cs="Times New Roman"/>
          <w:sz w:val="22"/>
          <w:szCs w:val="22"/>
        </w:rPr>
        <w:t>е</w:t>
      </w:r>
      <w:r w:rsidR="00AF6954" w:rsidRPr="004F4E4F">
        <w:rPr>
          <w:rFonts w:ascii="Times New Roman" w:hAnsi="Times New Roman" w:cs="Times New Roman"/>
          <w:sz w:val="22"/>
          <w:szCs w:val="22"/>
        </w:rPr>
        <w:t xml:space="preserve"> </w:t>
      </w:r>
      <w:r w:rsidR="00A75760" w:rsidRPr="004F4E4F">
        <w:rPr>
          <w:rFonts w:ascii="Times New Roman" w:hAnsi="Times New Roman" w:cs="Times New Roman"/>
          <w:sz w:val="22"/>
          <w:szCs w:val="22"/>
        </w:rPr>
        <w:t>четырех</w:t>
      </w:r>
      <w:r w:rsidR="00834345" w:rsidRPr="004F4E4F">
        <w:rPr>
          <w:rFonts w:ascii="Times New Roman" w:hAnsi="Times New Roman" w:cs="Times New Roman"/>
          <w:sz w:val="22"/>
          <w:szCs w:val="22"/>
        </w:rPr>
        <w:t xml:space="preserve"> рабочих </w:t>
      </w:r>
      <w:r w:rsidRPr="004F4E4F">
        <w:rPr>
          <w:rFonts w:ascii="Times New Roman" w:hAnsi="Times New Roman" w:cs="Times New Roman"/>
          <w:sz w:val="22"/>
          <w:szCs w:val="22"/>
        </w:rPr>
        <w:t>часов</w:t>
      </w:r>
      <w:r w:rsidR="00834345" w:rsidRPr="004F4E4F">
        <w:rPr>
          <w:rFonts w:ascii="Times New Roman" w:hAnsi="Times New Roman" w:cs="Times New Roman"/>
          <w:sz w:val="22"/>
          <w:szCs w:val="22"/>
        </w:rPr>
        <w:t xml:space="preserve"> по местному времени Поставщика</w:t>
      </w:r>
      <w:r w:rsidR="00DB0C43" w:rsidRPr="004F4E4F">
        <w:rPr>
          <w:rFonts w:ascii="Times New Roman" w:hAnsi="Times New Roman" w:cs="Times New Roman"/>
          <w:sz w:val="22"/>
          <w:szCs w:val="22"/>
        </w:rPr>
        <w:t>;</w:t>
      </w:r>
    </w:p>
    <w:p w14:paraId="099EDF8E" w14:textId="6573B464" w:rsidR="00941F75" w:rsidRPr="004F4E4F" w:rsidRDefault="00BD638C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о</w:t>
      </w:r>
      <w:r w:rsidR="005A5B86" w:rsidRPr="004F4E4F">
        <w:rPr>
          <w:rFonts w:ascii="Times New Roman" w:hAnsi="Times New Roman" w:cs="Times New Roman"/>
          <w:sz w:val="22"/>
          <w:szCs w:val="22"/>
        </w:rPr>
        <w:t xml:space="preserve">ригиналы </w:t>
      </w:r>
      <w:r w:rsidRPr="004F4E4F">
        <w:rPr>
          <w:rFonts w:ascii="Times New Roman" w:hAnsi="Times New Roman" w:cs="Times New Roman"/>
          <w:sz w:val="22"/>
          <w:szCs w:val="22"/>
        </w:rPr>
        <w:t>д</w:t>
      </w:r>
      <w:r w:rsidR="005A5B86" w:rsidRPr="004F4E4F">
        <w:rPr>
          <w:rFonts w:ascii="Times New Roman" w:hAnsi="Times New Roman" w:cs="Times New Roman"/>
          <w:sz w:val="22"/>
          <w:szCs w:val="22"/>
        </w:rPr>
        <w:t>окументов – в</w:t>
      </w:r>
      <w:r w:rsidR="00D52EC8" w:rsidRPr="004F4E4F">
        <w:rPr>
          <w:rFonts w:ascii="Times New Roman" w:hAnsi="Times New Roman" w:cs="Times New Roman"/>
          <w:sz w:val="22"/>
          <w:szCs w:val="22"/>
        </w:rPr>
        <w:t xml:space="preserve"> </w:t>
      </w:r>
      <w:r w:rsidR="00AF6954" w:rsidRPr="004F4E4F">
        <w:rPr>
          <w:rFonts w:ascii="Times New Roman" w:hAnsi="Times New Roman" w:cs="Times New Roman"/>
          <w:sz w:val="22"/>
          <w:szCs w:val="22"/>
        </w:rPr>
        <w:t>течение трёх</w:t>
      </w:r>
      <w:r w:rsidR="00835B6C" w:rsidRPr="004F4E4F">
        <w:rPr>
          <w:rFonts w:ascii="Times New Roman" w:hAnsi="Times New Roman" w:cs="Times New Roman"/>
          <w:sz w:val="22"/>
          <w:szCs w:val="22"/>
        </w:rPr>
        <w:t xml:space="preserve"> рабочих дней.</w:t>
      </w:r>
    </w:p>
    <w:p w14:paraId="2EF2F0E0" w14:textId="77777777" w:rsidR="00941F75" w:rsidRPr="00AF6954" w:rsidRDefault="00941F75" w:rsidP="007406C5">
      <w:pPr>
        <w:pStyle w:val="1"/>
        <w:suppressLineNumbers/>
        <w:ind w:left="567" w:hanging="567"/>
        <w:jc w:val="both"/>
        <w:rPr>
          <w:rFonts w:ascii="Times New Roman" w:hAnsi="Times New Roman" w:cs="Times New Roman"/>
        </w:rPr>
      </w:pPr>
    </w:p>
    <w:p w14:paraId="49C9DDBD" w14:textId="77777777" w:rsidR="00A66092" w:rsidRDefault="00941F75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b/>
          <w:bCs/>
          <w:sz w:val="24"/>
        </w:rPr>
      </w:pPr>
      <w:r w:rsidRPr="00AF6954">
        <w:rPr>
          <w:rFonts w:ascii="Times New Roman" w:hAnsi="Times New Roman" w:cs="Times New Roman"/>
          <w:b/>
          <w:bCs/>
          <w:sz w:val="24"/>
        </w:rPr>
        <w:t>Перевозка транспортной компанией Покупателя</w:t>
      </w:r>
    </w:p>
    <w:p w14:paraId="25B70AAE" w14:textId="5C5F298D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Поставщик обязан своими силами загрузить товар в автотранспорт на своем складе.</w:t>
      </w:r>
    </w:p>
    <w:p w14:paraId="7A218E39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Упаковка, крепление и размещение груза должны обеспечивать его сохранность в процессе перевозки и разгрузки, а также исключать возможность порчи груза или повреждения транспортного средства.</w:t>
      </w:r>
    </w:p>
    <w:p w14:paraId="745A18D0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Груз должен быть размещен таким образом, чтобы обеспечивалось выполнение требований безопасности движения и соблюдение норм нагрузки на оси транспортного средства.</w:t>
      </w:r>
    </w:p>
    <w:p w14:paraId="3F76EA5C" w14:textId="3602355C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Загрузка товаров должн</w:t>
      </w:r>
      <w:r w:rsidR="00AF6954" w:rsidRPr="00AF6954">
        <w:rPr>
          <w:rFonts w:ascii="Times New Roman" w:hAnsi="Times New Roman" w:cs="Times New Roman"/>
          <w:sz w:val="22"/>
          <w:szCs w:val="22"/>
        </w:rPr>
        <w:t>а быть произведена в течение пяти</w:t>
      </w:r>
      <w:r w:rsidRPr="00AF6954">
        <w:rPr>
          <w:rFonts w:ascii="Times New Roman" w:hAnsi="Times New Roman" w:cs="Times New Roman"/>
          <w:sz w:val="22"/>
          <w:szCs w:val="22"/>
        </w:rPr>
        <w:t xml:space="preserve"> часов с момента прибытия автотранспорта Покупателя на склад Поставщика. В случае задержки Поставщик обязуется оплатить вынужденный простой автотранспорта согласно действующим утвержденным тарифам транспортной компании-перевозчика.</w:t>
      </w:r>
    </w:p>
    <w:p w14:paraId="712A76D3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Вес груза не должен превышать 20 тонн.</w:t>
      </w:r>
      <w:r w:rsidR="00A66092">
        <w:rPr>
          <w:rFonts w:ascii="Times New Roman" w:hAnsi="Times New Roman" w:cs="Times New Roman"/>
          <w:sz w:val="22"/>
          <w:szCs w:val="22"/>
        </w:rPr>
        <w:t xml:space="preserve"> </w:t>
      </w:r>
      <w:r w:rsidRPr="00AF6954">
        <w:rPr>
          <w:rFonts w:ascii="Times New Roman" w:hAnsi="Times New Roman" w:cs="Times New Roman"/>
          <w:sz w:val="22"/>
          <w:szCs w:val="22"/>
        </w:rPr>
        <w:t>В период разлива рек, сведения о котором указываются в документах соответствующих государственных органов, вес груза не должен превышать веса, обозначенного в соответствующих нормативных документах.</w:t>
      </w:r>
    </w:p>
    <w:p w14:paraId="1BC85C04" w14:textId="604C7B7E" w:rsidR="00941F75" w:rsidRPr="00AF6954" w:rsidRDefault="00941F75" w:rsidP="007406C5">
      <w:pPr>
        <w:pStyle w:val="1"/>
        <w:suppressLineNumbers/>
        <w:ind w:left="567" w:hanging="567"/>
        <w:jc w:val="both"/>
        <w:rPr>
          <w:rFonts w:ascii="Times New Roman" w:hAnsi="Times New Roman" w:cs="Times New Roman"/>
        </w:rPr>
      </w:pPr>
    </w:p>
    <w:p w14:paraId="707ECA29" w14:textId="77777777" w:rsidR="00941F75" w:rsidRPr="00AF6954" w:rsidRDefault="00941F75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b/>
          <w:bCs/>
          <w:sz w:val="24"/>
        </w:rPr>
      </w:pPr>
      <w:r w:rsidRPr="00AF6954">
        <w:rPr>
          <w:rFonts w:ascii="Times New Roman" w:hAnsi="Times New Roman" w:cs="Times New Roman"/>
          <w:b/>
          <w:bCs/>
          <w:sz w:val="24"/>
        </w:rPr>
        <w:t>Перевозка и погрузка/разгрузка товара Поставщиком</w:t>
      </w:r>
    </w:p>
    <w:p w14:paraId="53D09765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Поставщик для перевозки обязан использовать технически исправный автотранспорт.</w:t>
      </w:r>
    </w:p>
    <w:p w14:paraId="6AB09897" w14:textId="051D65A1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Функционал автотранспорта для перевозки (например, холодильная установка) должен быть исправен.</w:t>
      </w:r>
    </w:p>
    <w:p w14:paraId="15AA0EEA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Фургон автотранспорта для перевозки должен соответствовать погодным условиям для перевозки продукции (тент, термичный фургон, рефрижераторный фургон).</w:t>
      </w:r>
    </w:p>
    <w:p w14:paraId="13FF3220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Полы в фургоне автотранспорта должны быть сухими, ровными, не иметь повреждений.</w:t>
      </w:r>
    </w:p>
    <w:p w14:paraId="3E200DD3" w14:textId="380ADE4E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Фургон автотранспорта для перевозки должен иметь тыловой (задний) способ загрузки/выгрузки.</w:t>
      </w:r>
    </w:p>
    <w:p w14:paraId="6EBF1B03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Требования к габаритным характеристикам автотранспорта на РЦ: погрузочная высота стандартного автомобиля должна быть не менее 1200 мм, но не более 1400 мм; внутренняя ширина грузовой платформы должна быть не менее 2000 мм, но не более 2450 мм.</w:t>
      </w:r>
    </w:p>
    <w:p w14:paraId="1A89992A" w14:textId="0E4F46A3" w:rsidR="00AF6954" w:rsidRPr="00AF6954" w:rsidRDefault="00941F75" w:rsidP="007406C5">
      <w:pPr>
        <w:pStyle w:val="1"/>
        <w:suppressLineNumbers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 xml:space="preserve">Требования к габаритным характеристикам транспортного средства на ГМ: погрузочная высота кузова автомобиля должна быть в пределах 900 – 1400 мм; внутренняя высота фургона – не менее </w:t>
      </w:r>
      <w:r w:rsidRPr="00AF6954">
        <w:rPr>
          <w:rFonts w:ascii="Times New Roman" w:hAnsi="Times New Roman" w:cs="Times New Roman"/>
          <w:sz w:val="22"/>
          <w:szCs w:val="22"/>
        </w:rPr>
        <w:lastRenderedPageBreak/>
        <w:t>2000 мм; внутренняя высота ворот фургона – не менее 1900 мм; ширина грузовой платформы (гидроборта) – не менее 1750 мм и не более 2450 мм.</w:t>
      </w:r>
    </w:p>
    <w:p w14:paraId="1D1F455E" w14:textId="51E603C7" w:rsidR="00AF6954" w:rsidRPr="00113FDB" w:rsidRDefault="00AF6954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Не допускается использовать для перевозки товара транспортные средства, в которых не предусмотрена выгрузка с помощью гидравлической тележки.</w:t>
      </w:r>
    </w:p>
    <w:p w14:paraId="19FA57C2" w14:textId="43DD5554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Поставщик обязан обеспечить соблюдение действующих правил и норм, установленных для перевозки данного вида продукции на данном виде транспорта, в том числе установленного специального температурного режима.</w:t>
      </w:r>
    </w:p>
    <w:p w14:paraId="340565F9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Когда товар поставляется силами Поставщика, он обязан при движении по территории Покупателя, остановке, стоянке, разгрузке, погрузке обеспечить соблюдение Правил дорожного движения и иных требований действующего законодательства.</w:t>
      </w:r>
    </w:p>
    <w:p w14:paraId="4E25D9A6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AF6954">
        <w:rPr>
          <w:rFonts w:ascii="Times New Roman" w:hAnsi="Times New Roman" w:cs="Times New Roman"/>
          <w:sz w:val="22"/>
          <w:szCs w:val="22"/>
        </w:rPr>
        <w:t>До начала погрузочно-разгрузочных работ Поставщик обязан установить под колеса транспортного средства не менее двух противооткатных упоров, соответствующих диаметру колес транспортного средства, и совершить иные необходимые действия для обеспечения неподвижности транспортного средства.</w:t>
      </w:r>
    </w:p>
    <w:p w14:paraId="1D1B8721" w14:textId="77777777" w:rsidR="00941F75" w:rsidRPr="00AF6954" w:rsidRDefault="00941F75" w:rsidP="007406C5">
      <w:pPr>
        <w:suppressLineNumbers/>
        <w:ind w:left="567" w:hanging="567"/>
        <w:jc w:val="both"/>
        <w:rPr>
          <w:rFonts w:ascii="Times New Roman" w:hAnsi="Times New Roman" w:cs="Times New Roman"/>
        </w:rPr>
      </w:pPr>
    </w:p>
    <w:p w14:paraId="441BBDF4" w14:textId="77777777" w:rsidR="00941F75" w:rsidRPr="00AF6954" w:rsidRDefault="00941F75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b/>
          <w:bCs/>
          <w:sz w:val="24"/>
        </w:rPr>
        <w:t>Маркировка товара</w:t>
      </w:r>
    </w:p>
    <w:p w14:paraId="7752FF9F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Поставщик обязан соблюдать правила маркировки грузов, установленные действующим законодательством.</w:t>
      </w:r>
    </w:p>
    <w:p w14:paraId="757C5A5C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Поставщик при отгрузке должен приложить к товару информационный лист (далее – Информационный лист) со следующим содержанием:</w:t>
      </w:r>
    </w:p>
    <w:p w14:paraId="20829E2F" w14:textId="77777777" w:rsidR="00A66092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полное наименование Поставщика,</w:t>
      </w:r>
    </w:p>
    <w:p w14:paraId="36ECA470" w14:textId="77777777" w:rsidR="00A66092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наименование грузоотправителя,</w:t>
      </w:r>
    </w:p>
    <w:p w14:paraId="3EA52C39" w14:textId="4DFB25F9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номер и дата действующего договора поставки,</w:t>
      </w:r>
    </w:p>
    <w:p w14:paraId="0B840E36" w14:textId="77777777" w:rsidR="00A66092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название и адрес грузополучателя (РЦ/ГМ/ММ),</w:t>
      </w:r>
    </w:p>
    <w:p w14:paraId="13D3AD92" w14:textId="2F6D3481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номер и дата заказа,</w:t>
      </w:r>
    </w:p>
    <w:p w14:paraId="3AB667AC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дата прихода на РЦ/ГМ/ММ, для которого предназначена данная партия товара,</w:t>
      </w:r>
    </w:p>
    <w:p w14:paraId="02B3FCB7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общее количество поддонов в партии товара,</w:t>
      </w:r>
    </w:p>
    <w:p w14:paraId="4DF2BA0B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количество тарных мест, товарных единиц в данном поддоне.</w:t>
      </w:r>
    </w:p>
    <w:p w14:paraId="73D80F5D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При отгрузке товара на поддонах, информационный лист должен быть закреплен на каждом поддоне.</w:t>
      </w:r>
    </w:p>
    <w:p w14:paraId="42D24BAF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При отгрузке товара в упакованных тарных местах (ящик, коробка, блок и т.п.) Информационный лист должен быть закреплен на каждом тарном месте.</w:t>
      </w:r>
    </w:p>
    <w:p w14:paraId="18AE5DCE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Информационный лист должен быть читаемым.</w:t>
      </w:r>
    </w:p>
    <w:p w14:paraId="74516A85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Паллеты с товаром, поставляемые на РЦ, должны быть маркированы серийными штрих-кодами транспортной упаковки (Serial Shipping Container Code, далее — SSCC). SSCC представлен в виде цифрового номера. Код позволяет индивидуально маршрутизировать движение логистической единицы и автоматизировать транспортно-складские операции</w:t>
      </w:r>
    </w:p>
    <w:p w14:paraId="7270637A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Требования к работе с SSCC:</w:t>
      </w:r>
    </w:p>
    <w:p w14:paraId="5CA54691" w14:textId="47F8706A" w:rsidR="00941F75" w:rsidRPr="00AF6954" w:rsidRDefault="007406C5" w:rsidP="007406C5">
      <w:pPr>
        <w:pStyle w:val="1"/>
        <w:numPr>
          <w:ilvl w:val="0"/>
          <w:numId w:val="40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941F75" w:rsidRPr="00AF6954">
        <w:rPr>
          <w:rFonts w:ascii="Times New Roman" w:hAnsi="Times New Roman" w:cs="Times New Roman"/>
          <w:sz w:val="22"/>
          <w:szCs w:val="22"/>
        </w:rPr>
        <w:t>оставка товаров осуществляется на паллетах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B90FD45" w14:textId="6BF3E969" w:rsidR="00941F75" w:rsidRPr="00AF6954" w:rsidRDefault="007406C5" w:rsidP="007406C5">
      <w:pPr>
        <w:pStyle w:val="1"/>
        <w:numPr>
          <w:ilvl w:val="0"/>
          <w:numId w:val="40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AF6954" w:rsidRPr="00AF6954">
        <w:rPr>
          <w:rFonts w:ascii="Times New Roman" w:hAnsi="Times New Roman" w:cs="Times New Roman"/>
          <w:sz w:val="22"/>
          <w:szCs w:val="22"/>
        </w:rPr>
        <w:t xml:space="preserve">аждая паллета промаркирована </w:t>
      </w:r>
      <w:r w:rsidR="00AF6954" w:rsidRPr="00113FDB">
        <w:rPr>
          <w:rFonts w:ascii="Times New Roman" w:hAnsi="Times New Roman" w:cs="Times New Roman"/>
          <w:sz w:val="22"/>
          <w:szCs w:val="22"/>
        </w:rPr>
        <w:t>двумя</w:t>
      </w:r>
      <w:r w:rsidR="00941F75" w:rsidRPr="00AF6954">
        <w:rPr>
          <w:rFonts w:ascii="Times New Roman" w:hAnsi="Times New Roman" w:cs="Times New Roman"/>
          <w:sz w:val="22"/>
          <w:szCs w:val="22"/>
        </w:rPr>
        <w:t xml:space="preserve"> этикетками на самоклеящейся основе. Этикетка содержит в себе SSCC, а также его цифровое обозначение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4511CAE" w14:textId="61E5C883" w:rsidR="00941F75" w:rsidRPr="00113FDB" w:rsidRDefault="007406C5" w:rsidP="007406C5">
      <w:pPr>
        <w:pStyle w:val="1"/>
        <w:numPr>
          <w:ilvl w:val="0"/>
          <w:numId w:val="40"/>
        </w:numPr>
        <w:suppressLineNumbers/>
        <w:ind w:left="993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</w:t>
      </w:r>
      <w:r w:rsidR="00941F75" w:rsidRPr="00AF6954">
        <w:rPr>
          <w:rFonts w:ascii="Times New Roman" w:hAnsi="Times New Roman" w:cs="Times New Roman"/>
          <w:sz w:val="22"/>
          <w:szCs w:val="22"/>
        </w:rPr>
        <w:t xml:space="preserve">тикетка должна быть нанесена с соблюдением следующих требований: на каждой из двух смежных сторон паллеты; поверх стретч пленки; на уровне второго снизу яруса (ряда) </w:t>
      </w:r>
      <w:r w:rsidR="00941F75" w:rsidRPr="00113FDB">
        <w:rPr>
          <w:rFonts w:ascii="Times New Roman" w:hAnsi="Times New Roman" w:cs="Times New Roman"/>
          <w:sz w:val="22"/>
          <w:szCs w:val="22"/>
        </w:rPr>
        <w:t>товара; по центру этого яруса (ряда). Размер этикетки не должен превышать размер А5.</w:t>
      </w:r>
    </w:p>
    <w:p w14:paraId="06C6062C" w14:textId="77777777" w:rsidR="00941F75" w:rsidRPr="00113FDB" w:rsidRDefault="00941F75" w:rsidP="007406C5">
      <w:pPr>
        <w:suppressLineNumbers/>
        <w:ind w:left="567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07B4173" w14:textId="77777777" w:rsidR="00AF6954" w:rsidRPr="00113FDB" w:rsidRDefault="00AF6954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iCs/>
          <w:sz w:val="24"/>
        </w:rPr>
      </w:pPr>
      <w:r w:rsidRPr="00113FDB">
        <w:rPr>
          <w:rFonts w:ascii="Times New Roman" w:hAnsi="Times New Roman" w:cs="Times New Roman"/>
          <w:b/>
          <w:bCs/>
          <w:sz w:val="24"/>
        </w:rPr>
        <w:t>Тара. Упаковка. Фото товара</w:t>
      </w:r>
    </w:p>
    <w:p w14:paraId="538AC01A" w14:textId="77777777" w:rsidR="00AF6954" w:rsidRPr="00A66092" w:rsidRDefault="00AF6954" w:rsidP="00A66092">
      <w:pPr>
        <w:pStyle w:val="1"/>
        <w:suppressLineNumbers/>
        <w:spacing w:before="120"/>
        <w:ind w:left="567" w:hanging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66092">
        <w:rPr>
          <w:rFonts w:ascii="Times New Roman" w:hAnsi="Times New Roman" w:cs="Times New Roman"/>
          <w:i/>
          <w:iCs/>
          <w:sz w:val="22"/>
          <w:szCs w:val="22"/>
        </w:rPr>
        <w:t>Укладка товара</w:t>
      </w:r>
    </w:p>
    <w:p w14:paraId="0CF891CC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tabs>
          <w:tab w:val="clear" w:pos="0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Поставщик формирует паллеты в соответствии с логистическими данными, предоставленными Покупателю Поставщиком.</w:t>
      </w:r>
    </w:p>
    <w:p w14:paraId="36FDE540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Одна паллета должна содержать в себе товар по одному заказу.</w:t>
      </w:r>
    </w:p>
    <w:p w14:paraId="45508D2F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На одной паллете должна быть расположена одна позиция товара. Если объем товара одной позиции на паллете занимает меньше одного слоя, то возможна его укладка на паллете с товарами других позиций (сборная паллета).</w:t>
      </w:r>
    </w:p>
    <w:p w14:paraId="3E45221C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Допускается:</w:t>
      </w:r>
    </w:p>
    <w:p w14:paraId="7D3A646F" w14:textId="77777777" w:rsidR="00AF6954" w:rsidRPr="00113FDB" w:rsidRDefault="00AF6954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укладка на паллете товара одной позиции с разными сроками годности, если товар с идентичным сроком годности будет только на одной паллете - между слоями товара с разными сроками годности должна быть картонная проложка;</w:t>
      </w:r>
    </w:p>
    <w:p w14:paraId="442BF57A" w14:textId="77777777" w:rsidR="00AF6954" w:rsidRPr="00113FDB" w:rsidRDefault="00AF6954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укладка сформированных паллет одна на другую (сэндвич) - если товар, его упаковка не будут повреждены.</w:t>
      </w:r>
    </w:p>
    <w:p w14:paraId="65752C99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Товар на сборных паллетах должен быть расположен следующим образом:</w:t>
      </w:r>
    </w:p>
    <w:p w14:paraId="5B3CDD45" w14:textId="4BA011BF" w:rsidR="00AF6954" w:rsidRPr="00113FDB" w:rsidRDefault="00AF6954" w:rsidP="007406C5">
      <w:pPr>
        <w:pStyle w:val="1"/>
        <w:numPr>
          <w:ilvl w:val="0"/>
          <w:numId w:val="41"/>
        </w:numPr>
        <w:suppressLineNumbers/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товар одной позиции не должен находиться на разных сборных паллетах;</w:t>
      </w:r>
    </w:p>
    <w:p w14:paraId="49018B4A" w14:textId="0396B3CD" w:rsidR="00AF6954" w:rsidRPr="00113FDB" w:rsidRDefault="00AF6954" w:rsidP="007406C5">
      <w:pPr>
        <w:pStyle w:val="1"/>
        <w:numPr>
          <w:ilvl w:val="0"/>
          <w:numId w:val="41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чем больше тарных единиц по номенклатурной позиции, тем ниже ряд при формировке паллеты;</w:t>
      </w:r>
    </w:p>
    <w:p w14:paraId="5B496CF3" w14:textId="0C7E9E82" w:rsidR="00AF6954" w:rsidRPr="00113FDB" w:rsidRDefault="00AF6954" w:rsidP="007406C5">
      <w:pPr>
        <w:pStyle w:val="1"/>
        <w:numPr>
          <w:ilvl w:val="0"/>
          <w:numId w:val="41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 xml:space="preserve">между разными позициями, а также между товаром и паллетой должна быть </w:t>
      </w:r>
      <w:r w:rsidRPr="007406C5">
        <w:rPr>
          <w:rFonts w:ascii="Times New Roman" w:hAnsi="Times New Roman" w:cs="Times New Roman"/>
          <w:sz w:val="22"/>
          <w:szCs w:val="22"/>
        </w:rPr>
        <w:t>картонная</w:t>
      </w:r>
      <w:r w:rsidRPr="00113FDB">
        <w:rPr>
          <w:rFonts w:ascii="Times New Roman" w:hAnsi="Times New Roman" w:cs="Times New Roman"/>
          <w:sz w:val="22"/>
          <w:szCs w:val="22"/>
        </w:rPr>
        <w:t xml:space="preserve"> проложка;</w:t>
      </w:r>
    </w:p>
    <w:p w14:paraId="2AE582AA" w14:textId="446E964B" w:rsidR="00AF6954" w:rsidRPr="00113FDB" w:rsidRDefault="00AF6954" w:rsidP="007406C5">
      <w:pPr>
        <w:pStyle w:val="1"/>
        <w:numPr>
          <w:ilvl w:val="0"/>
          <w:numId w:val="41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не раскладывать на несколько коробок объем одной позиции, который может поместиться в одну;</w:t>
      </w:r>
    </w:p>
    <w:p w14:paraId="41D28C2C" w14:textId="4FF97891" w:rsidR="00AF6954" w:rsidRPr="00113FDB" w:rsidRDefault="00AF6954" w:rsidP="007406C5">
      <w:pPr>
        <w:pStyle w:val="1"/>
        <w:numPr>
          <w:ilvl w:val="0"/>
          <w:numId w:val="41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товар укладывается на поддо</w:t>
      </w:r>
      <w:r w:rsidR="009E7F5C" w:rsidRPr="00113FDB">
        <w:rPr>
          <w:rFonts w:ascii="Times New Roman" w:hAnsi="Times New Roman" w:cs="Times New Roman"/>
          <w:sz w:val="22"/>
          <w:szCs w:val="22"/>
        </w:rPr>
        <w:t xml:space="preserve">н поочередно, не вперемешку (на </w:t>
      </w:r>
      <w:r w:rsidRPr="00113FDB">
        <w:rPr>
          <w:rFonts w:ascii="Times New Roman" w:hAnsi="Times New Roman" w:cs="Times New Roman"/>
          <w:sz w:val="22"/>
          <w:szCs w:val="22"/>
        </w:rPr>
        <w:t>сборной паллете необходимо укладывать одну позицию максимально близко, после укладки одной позиции начинается укладка другой).</w:t>
      </w:r>
    </w:p>
    <w:p w14:paraId="45585AB6" w14:textId="77777777" w:rsidR="00AF6954" w:rsidRPr="00113FDB" w:rsidRDefault="00AF6954" w:rsidP="007406C5">
      <w:pPr>
        <w:pStyle w:val="ae"/>
        <w:numPr>
          <w:ilvl w:val="1"/>
          <w:numId w:val="1"/>
        </w:numPr>
        <w:suppressLineNumbers/>
        <w:ind w:left="567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Товар на поддоне необходимо фиксировать закрепляющими элементами: стретч-пленкой, скрепляющей сеткой, защитными уголками, стреппинг лентой.</w:t>
      </w:r>
    </w:p>
    <w:p w14:paraId="699CD314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Товар закрепляется путем ротационного обматывания стретч-пленкой в несколько слоев по всей высоте товара на поддоне. Товар необходимо припаллетить к самому поддону, чтобы исключить заваливание товара и нарушение целостности паллеты.</w:t>
      </w:r>
    </w:p>
    <w:p w14:paraId="405A93BC" w14:textId="33FF3ACB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Товар не должен выступать за края поддона. Сформированная паллета не должна иметь крена.</w:t>
      </w:r>
    </w:p>
    <w:p w14:paraId="47073399" w14:textId="77777777" w:rsidR="00B37BFF" w:rsidRPr="00B37BFF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iCs/>
        </w:rPr>
      </w:pPr>
      <w:r w:rsidRPr="00113FDB">
        <w:rPr>
          <w:rFonts w:ascii="Times New Roman" w:hAnsi="Times New Roman" w:cs="Times New Roman"/>
          <w:sz w:val="22"/>
          <w:szCs w:val="22"/>
        </w:rPr>
        <w:t>Внешняя, блочная и индивидуальная упаковка товара должна быть из прочного материала, позволяющего при условии надлежащего обращения с грузом произвести полный цикл складской обработки (перемещение, хранение, транспортировка) без нарушения её целостности и существенного изменения формы.</w:t>
      </w:r>
    </w:p>
    <w:p w14:paraId="2CFB7E0C" w14:textId="1D35FBF9" w:rsidR="00B37BFF" w:rsidRPr="004F4E4F" w:rsidRDefault="00B37BFF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iCs/>
        </w:rPr>
      </w:pPr>
      <w:bookmarkStart w:id="1" w:name="_Hlk133506306"/>
      <w:r w:rsidRPr="004F4E4F">
        <w:rPr>
          <w:rFonts w:ascii="Times New Roman" w:hAnsi="Times New Roman" w:cs="Times New Roman"/>
          <w:bCs/>
          <w:sz w:val="22"/>
          <w:szCs w:val="22"/>
        </w:rPr>
        <w:t>Если при укладке товара на поддон Поставщик использует стретч-пленку, ее необходимо фиксировать «бабочкой»/«крест на крест». Через создаваемые окна должен проходить воздух.</w:t>
      </w:r>
    </w:p>
    <w:bookmarkEnd w:id="1"/>
    <w:p w14:paraId="24AC706E" w14:textId="77777777" w:rsidR="00AF6954" w:rsidRPr="00A66092" w:rsidRDefault="00AF6954" w:rsidP="00A66092">
      <w:pPr>
        <w:pStyle w:val="1"/>
        <w:suppressLineNumbers/>
        <w:spacing w:before="120"/>
        <w:ind w:left="567" w:hanging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66092">
        <w:rPr>
          <w:rFonts w:ascii="Times New Roman" w:hAnsi="Times New Roman" w:cs="Times New Roman"/>
          <w:i/>
          <w:iCs/>
          <w:sz w:val="22"/>
          <w:szCs w:val="22"/>
        </w:rPr>
        <w:t>Загрузка товара</w:t>
      </w:r>
    </w:p>
    <w:p w14:paraId="0661E955" w14:textId="77777777" w:rsidR="00AF6954" w:rsidRPr="00AF6954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Требования при загрузке товара в фургон:</w:t>
      </w:r>
    </w:p>
    <w:p w14:paraId="75410C49" w14:textId="452302A5" w:rsidR="00AF6954" w:rsidRPr="00AF6954" w:rsidRDefault="00AF6954" w:rsidP="007406C5">
      <w:pPr>
        <w:pStyle w:val="1"/>
        <w:numPr>
          <w:ilvl w:val="0"/>
          <w:numId w:val="42"/>
        </w:numPr>
        <w:suppressLineNumbers/>
        <w:tabs>
          <w:tab w:val="left" w:pos="993"/>
        </w:tabs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паллеты загружаются в фургон «двойками» или «тройками». Располагать паллеты хаотично нельзя;</w:t>
      </w:r>
    </w:p>
    <w:p w14:paraId="5B814561" w14:textId="34632E81" w:rsidR="00AF6954" w:rsidRPr="00AF6954" w:rsidRDefault="00AF6954" w:rsidP="007406C5">
      <w:pPr>
        <w:pStyle w:val="1"/>
        <w:numPr>
          <w:ilvl w:val="0"/>
          <w:numId w:val="42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паллеты должны грузиться в фургон автомобиля максимально плотно друг к другу, для предотвращения заваливания товара при транспортировке;</w:t>
      </w:r>
    </w:p>
    <w:p w14:paraId="094F73A2" w14:textId="5C76528D" w:rsidR="00AF6954" w:rsidRPr="00AF6954" w:rsidRDefault="00AF6954" w:rsidP="007406C5">
      <w:pPr>
        <w:pStyle w:val="1"/>
        <w:numPr>
          <w:ilvl w:val="0"/>
          <w:numId w:val="42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паллеты размещаются в фургоне в один ярус. Размещать поддон на поддон нельзя;</w:t>
      </w:r>
    </w:p>
    <w:p w14:paraId="02214EC4" w14:textId="77777777" w:rsidR="00A66092" w:rsidRDefault="00AF6954" w:rsidP="007406C5">
      <w:pPr>
        <w:pStyle w:val="1"/>
        <w:numPr>
          <w:ilvl w:val="0"/>
          <w:numId w:val="42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высота сформированной паллеты должна быть не более 1,6 м, включая защитные уголки;</w:t>
      </w:r>
    </w:p>
    <w:p w14:paraId="372EF93C" w14:textId="6421DCD2" w:rsidR="00AF6954" w:rsidRPr="00AF6954" w:rsidRDefault="00AF6954" w:rsidP="007406C5">
      <w:pPr>
        <w:pStyle w:val="1"/>
        <w:numPr>
          <w:ilvl w:val="0"/>
          <w:numId w:val="42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крайние поддоны должны быть закреплены натяжными ремнями или распорными штангами, если загрузка фургона не полная;</w:t>
      </w:r>
    </w:p>
    <w:p w14:paraId="201C3EC7" w14:textId="172C07C9" w:rsidR="00AF6954" w:rsidRPr="00AF6954" w:rsidRDefault="00AF6954" w:rsidP="007406C5">
      <w:pPr>
        <w:pStyle w:val="1"/>
        <w:numPr>
          <w:ilvl w:val="0"/>
          <w:numId w:val="42"/>
        </w:numPr>
        <w:suppressLineNumbers/>
        <w:ind w:left="993" w:hanging="426"/>
        <w:jc w:val="both"/>
        <w:rPr>
          <w:rFonts w:ascii="Times New Roman" w:hAnsi="Times New Roman" w:cs="Times New Roman"/>
          <w:iCs/>
        </w:rPr>
      </w:pPr>
      <w:r w:rsidRPr="00AF6954">
        <w:rPr>
          <w:rFonts w:ascii="Times New Roman" w:hAnsi="Times New Roman" w:cs="Times New Roman"/>
          <w:sz w:val="22"/>
          <w:szCs w:val="22"/>
        </w:rPr>
        <w:t>если товар на поддоне занимает значительно меньше места, чем площадь поддона, необходимо заполнить свободное пространство между паллетами с помощью специальных мешков (или пакетов) или подобными материалами и устройствами. Они могут наполняться только воздухом и предназначены исключительно для раскрепления грузов в транспортных средствах.</w:t>
      </w:r>
    </w:p>
    <w:p w14:paraId="432926F9" w14:textId="77777777" w:rsidR="00941F75" w:rsidRPr="00A66092" w:rsidRDefault="00941F75" w:rsidP="00A66092">
      <w:pPr>
        <w:pStyle w:val="1"/>
        <w:suppressLineNumbers/>
        <w:spacing w:before="120"/>
        <w:ind w:left="567" w:hanging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66092">
        <w:rPr>
          <w:rFonts w:ascii="Times New Roman" w:hAnsi="Times New Roman" w:cs="Times New Roman"/>
          <w:i/>
          <w:iCs/>
          <w:sz w:val="22"/>
          <w:szCs w:val="22"/>
        </w:rPr>
        <w:t>Поддоны</w:t>
      </w:r>
    </w:p>
    <w:p w14:paraId="1CC8FAD9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Поддоны для поставки товара должны соответствовать ГОСТ 33757-2016, если иное не предусмотрено Договором.</w:t>
      </w:r>
    </w:p>
    <w:p w14:paraId="654C08E2" w14:textId="0F336331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Конструкция и размеры деревянных деталей поддонов должны соответствовать указанным на чертеже 1 и в таблице 1 ГОСТ 9557-87</w:t>
      </w:r>
      <w:r w:rsidR="007406C5">
        <w:rPr>
          <w:rFonts w:ascii="Times New Roman" w:hAnsi="Times New Roman" w:cs="Times New Roman"/>
          <w:sz w:val="22"/>
          <w:szCs w:val="22"/>
        </w:rPr>
        <w:t>.</w:t>
      </w:r>
    </w:p>
    <w:p w14:paraId="30FDACD4" w14:textId="77777777" w:rsidR="00941F75" w:rsidRPr="00AF6954" w:rsidRDefault="00941F75" w:rsidP="007406C5">
      <w:pPr>
        <w:pStyle w:val="1"/>
        <w:suppressLineNumbers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Габаритные размеры поддона должны соответствовать указанным ниже:</w:t>
      </w:r>
    </w:p>
    <w:p w14:paraId="0EDC1BFB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длина 1200 ± 5 мм</w:t>
      </w:r>
    </w:p>
    <w:p w14:paraId="2D2A334B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ширина 800 ± 5 мм;</w:t>
      </w:r>
    </w:p>
    <w:p w14:paraId="55657067" w14:textId="77777777" w:rsidR="00D22683" w:rsidRDefault="00D22683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высота 150 ± 5 мм.</w:t>
      </w:r>
    </w:p>
    <w:p w14:paraId="2D6E8CEC" w14:textId="77777777" w:rsidR="00941F75" w:rsidRPr="00AF6954" w:rsidRDefault="00941F75" w:rsidP="007406C5">
      <w:pPr>
        <w:pStyle w:val="1"/>
        <w:suppressLineNumbers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Нельзя использовать поддоны с нарушенной конструкцией (отсутствие элементов, незакрепленные элементы).</w:t>
      </w:r>
    </w:p>
    <w:p w14:paraId="0520F708" w14:textId="77777777" w:rsidR="00941F75" w:rsidRPr="00A66092" w:rsidRDefault="00941F75" w:rsidP="00A66092">
      <w:pPr>
        <w:pStyle w:val="1"/>
        <w:suppressLineNumbers/>
        <w:spacing w:before="120"/>
        <w:ind w:left="567" w:hanging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66092">
        <w:rPr>
          <w:rFonts w:ascii="Times New Roman" w:hAnsi="Times New Roman" w:cs="Times New Roman"/>
          <w:i/>
          <w:sz w:val="22"/>
          <w:szCs w:val="22"/>
        </w:rPr>
        <w:t>Фото товара</w:t>
      </w:r>
    </w:p>
    <w:p w14:paraId="5CB19159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b/>
        </w:rPr>
      </w:pPr>
      <w:r w:rsidRPr="00AF6954">
        <w:rPr>
          <w:rFonts w:ascii="Times New Roman" w:hAnsi="Times New Roman" w:cs="Times New Roman"/>
          <w:sz w:val="22"/>
          <w:szCs w:val="22"/>
        </w:rPr>
        <w:t>Требования к файлам:</w:t>
      </w:r>
    </w:p>
    <w:p w14:paraId="2321D9F4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размер не более 30 Мб;</w:t>
      </w:r>
    </w:p>
    <w:p w14:paraId="64B31837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формат – PNG/JPG/PSD/TIFF;</w:t>
      </w:r>
    </w:p>
    <w:p w14:paraId="45B4E71F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разрешение - не менее 600 пикселей по большей стороне, для маркетинговых фото – не менее 1500.</w:t>
      </w:r>
    </w:p>
    <w:p w14:paraId="481374BE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AF6954">
        <w:rPr>
          <w:rFonts w:ascii="Times New Roman" w:hAnsi="Times New Roman" w:cs="Times New Roman"/>
          <w:sz w:val="22"/>
          <w:szCs w:val="22"/>
        </w:rPr>
        <w:t>Требования к изображению товара на фото:</w:t>
      </w:r>
    </w:p>
    <w:p w14:paraId="2D7266C1" w14:textId="45689A55" w:rsidR="00941F75" w:rsidRPr="00AF6954" w:rsidRDefault="00941F75" w:rsidP="007406C5">
      <w:pPr>
        <w:pStyle w:val="1"/>
        <w:numPr>
          <w:ilvl w:val="0"/>
          <w:numId w:val="43"/>
        </w:numPr>
        <w:suppressLineNumbers/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изображение чёткое, без лишних предметов и элементов декора;</w:t>
      </w:r>
    </w:p>
    <w:p w14:paraId="18DCC9C4" w14:textId="25BF7413" w:rsidR="00941F75" w:rsidRPr="00AF6954" w:rsidRDefault="00941F75" w:rsidP="007406C5">
      <w:pPr>
        <w:pStyle w:val="1"/>
        <w:numPr>
          <w:ilvl w:val="0"/>
          <w:numId w:val="43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фон - белый/прозрачный, не должен ухудшать распознавание товара (небольшая погрешность в цвете фона допускается);</w:t>
      </w:r>
    </w:p>
    <w:p w14:paraId="69351AE6" w14:textId="6904AAA9" w:rsidR="00941F75" w:rsidRPr="00AF6954" w:rsidRDefault="00AF6954" w:rsidP="007406C5">
      <w:pPr>
        <w:pStyle w:val="1"/>
        <w:numPr>
          <w:ilvl w:val="0"/>
          <w:numId w:val="43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</w:t>
      </w:r>
      <w:r w:rsidR="00941F75" w:rsidRPr="00AF6954">
        <w:rPr>
          <w:rFonts w:ascii="Times New Roman" w:hAnsi="Times New Roman" w:cs="Times New Roman"/>
          <w:sz w:val="22"/>
          <w:szCs w:val="22"/>
        </w:rPr>
        <w:t>овар должен быть размещен целиком и занимать максимальное пространство с минимальной «белой рамкой»;</w:t>
      </w:r>
    </w:p>
    <w:p w14:paraId="3555DA53" w14:textId="1E62349C" w:rsidR="00941F75" w:rsidRDefault="00941F75" w:rsidP="007406C5">
      <w:pPr>
        <w:pStyle w:val="1"/>
        <w:numPr>
          <w:ilvl w:val="0"/>
          <w:numId w:val="43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изображение замороженного товара - в размороженном виде без инея и льда;</w:t>
      </w:r>
    </w:p>
    <w:p w14:paraId="1A87AEC7" w14:textId="4C43A926" w:rsidR="001B2A63" w:rsidRDefault="001B2A63" w:rsidP="007406C5">
      <w:pPr>
        <w:pStyle w:val="1"/>
        <w:numPr>
          <w:ilvl w:val="0"/>
          <w:numId w:val="43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изображение весового неупакованного товара – без упаковки;</w:t>
      </w:r>
    </w:p>
    <w:p w14:paraId="18F21AB8" w14:textId="46D33D85" w:rsidR="00941F75" w:rsidRPr="00AF6954" w:rsidRDefault="00941F75" w:rsidP="007406C5">
      <w:pPr>
        <w:pStyle w:val="1"/>
        <w:numPr>
          <w:ilvl w:val="0"/>
          <w:numId w:val="43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 xml:space="preserve">изображение </w:t>
      </w:r>
      <w:r w:rsidR="00BD638C" w:rsidRPr="00113FDB">
        <w:rPr>
          <w:rFonts w:ascii="Times New Roman" w:hAnsi="Times New Roman" w:cs="Times New Roman"/>
          <w:sz w:val="22"/>
          <w:szCs w:val="22"/>
        </w:rPr>
        <w:t>весового</w:t>
      </w:r>
      <w:r w:rsidR="00BD638C" w:rsidRPr="00AF6954">
        <w:rPr>
          <w:rFonts w:ascii="Times New Roman" w:hAnsi="Times New Roman" w:cs="Times New Roman"/>
          <w:sz w:val="22"/>
          <w:szCs w:val="22"/>
        </w:rPr>
        <w:t xml:space="preserve"> </w:t>
      </w:r>
      <w:r w:rsidRPr="00AF6954">
        <w:rPr>
          <w:rFonts w:ascii="Times New Roman" w:hAnsi="Times New Roman" w:cs="Times New Roman"/>
          <w:sz w:val="22"/>
          <w:szCs w:val="22"/>
        </w:rPr>
        <w:t>упакованного товара:</w:t>
      </w:r>
    </w:p>
    <w:p w14:paraId="1AF7D29F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1276" w:hanging="283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без упаковки/в упаковке на белом фоне;</w:t>
      </w:r>
    </w:p>
    <w:p w14:paraId="3057E612" w14:textId="3659B973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1276" w:hanging="283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если товар в подложке в вакуумной упаковке с информацией о бренде/производителе, на фото это должно отображаться;</w:t>
      </w:r>
    </w:p>
    <w:p w14:paraId="3721FEE1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1276" w:hanging="283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на одном фото не допускается наличие изображения товара разного веса.</w:t>
      </w:r>
    </w:p>
    <w:p w14:paraId="2E3BDC60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AF6954">
        <w:rPr>
          <w:rFonts w:ascii="Times New Roman" w:hAnsi="Times New Roman" w:cs="Times New Roman"/>
          <w:sz w:val="22"/>
          <w:szCs w:val="22"/>
        </w:rPr>
        <w:t>Поставщик предоставляет фото товара в разных ракурсах: лицевом, заднем, боковом и верхнем. Фото с боковых ракурсов предоставляются, если там содержится информация о составе товара, производителе, условиях хранения, стандартах производства и т.д.</w:t>
      </w:r>
    </w:p>
    <w:p w14:paraId="49821229" w14:textId="77777777" w:rsidR="00941F75" w:rsidRPr="00AF6954" w:rsidRDefault="00941F75" w:rsidP="007406C5">
      <w:pPr>
        <w:suppressLineNumbers/>
        <w:ind w:left="567" w:hanging="567"/>
        <w:jc w:val="both"/>
        <w:rPr>
          <w:rFonts w:ascii="Times New Roman" w:hAnsi="Times New Roman" w:cs="Times New Roman"/>
        </w:rPr>
      </w:pPr>
    </w:p>
    <w:p w14:paraId="209278D6" w14:textId="5A0A5C39" w:rsidR="007D1997" w:rsidRPr="004F4E4F" w:rsidRDefault="007D1997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4F4E4F">
        <w:rPr>
          <w:rFonts w:ascii="Times New Roman" w:hAnsi="Times New Roman" w:cs="Times New Roman"/>
          <w:b/>
          <w:sz w:val="24"/>
        </w:rPr>
        <w:t xml:space="preserve">Поставка </w:t>
      </w:r>
      <w:r w:rsidR="00A43DD5" w:rsidRPr="004F4E4F">
        <w:rPr>
          <w:rFonts w:ascii="Times New Roman" w:hAnsi="Times New Roman" w:cs="Times New Roman"/>
          <w:b/>
          <w:sz w:val="24"/>
        </w:rPr>
        <w:t xml:space="preserve">весового </w:t>
      </w:r>
      <w:r w:rsidR="00496433" w:rsidRPr="004F4E4F">
        <w:rPr>
          <w:rFonts w:ascii="Times New Roman" w:hAnsi="Times New Roman" w:cs="Times New Roman"/>
          <w:b/>
          <w:sz w:val="24"/>
        </w:rPr>
        <w:t>товара на РЦ</w:t>
      </w:r>
      <w:r w:rsidR="00B7195F" w:rsidRPr="004F4E4F">
        <w:rPr>
          <w:rFonts w:ascii="Times New Roman" w:hAnsi="Times New Roman" w:cs="Times New Roman"/>
          <w:b/>
          <w:sz w:val="24"/>
        </w:rPr>
        <w:t xml:space="preserve"> (минимальный квант)</w:t>
      </w:r>
    </w:p>
    <w:p w14:paraId="0DBB6B46" w14:textId="0CE8D486" w:rsidR="007D1997" w:rsidRPr="004F4E4F" w:rsidRDefault="007D1997" w:rsidP="00A66092">
      <w:pPr>
        <w:pStyle w:val="1"/>
        <w:suppressLineNumbers/>
        <w:spacing w:before="120"/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4E4F">
        <w:rPr>
          <w:rFonts w:ascii="Times New Roman" w:hAnsi="Times New Roman" w:cs="Times New Roman"/>
          <w:i/>
          <w:sz w:val="22"/>
          <w:szCs w:val="22"/>
        </w:rPr>
        <w:t>Тара</w:t>
      </w:r>
    </w:p>
    <w:p w14:paraId="75939BB5" w14:textId="143CCC03" w:rsidR="00560561" w:rsidRPr="004F4E4F" w:rsidRDefault="00560561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Транспортная упаковка (тара) весового товара должна соответствовать требованиям Договора и Стандартам, в частности:</w:t>
      </w:r>
    </w:p>
    <w:p w14:paraId="3AC95FAC" w14:textId="0BFA977C" w:rsidR="00560561" w:rsidRPr="004F4E4F" w:rsidRDefault="00560561" w:rsidP="007406C5">
      <w:pPr>
        <w:pStyle w:val="1"/>
        <w:numPr>
          <w:ilvl w:val="0"/>
          <w:numId w:val="44"/>
        </w:numPr>
        <w:suppressLineNumbers/>
        <w:tabs>
          <w:tab w:val="left" w:pos="993"/>
        </w:tabs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одно тарное место (тарная единица) должно содержать товар одного происхождения, изготовителя, разновидности, сорта и качества;</w:t>
      </w:r>
    </w:p>
    <w:p w14:paraId="5A681922" w14:textId="70F77FB4" w:rsidR="00560561" w:rsidRPr="004F4E4F" w:rsidRDefault="00560561" w:rsidP="007406C5">
      <w:pPr>
        <w:pStyle w:val="1"/>
        <w:numPr>
          <w:ilvl w:val="0"/>
          <w:numId w:val="44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товар одной позиции должен быть расположен в таре одного вида, типа, из одинакового материала, одинаковых формы, размера (габаритов), объема и массы;</w:t>
      </w:r>
    </w:p>
    <w:p w14:paraId="26EF28DF" w14:textId="1667B062" w:rsidR="00D22683" w:rsidRPr="004F4E4F" w:rsidRDefault="00560561" w:rsidP="007406C5">
      <w:pPr>
        <w:pStyle w:val="1"/>
        <w:numPr>
          <w:ilvl w:val="0"/>
          <w:numId w:val="44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 xml:space="preserve">номинальное количество (масса нетто) товара одной товарной позиции в каждом тарном месте должно быть одинаковым и должно соответствовать маркировке; - масса нетто - это вес товара без </w:t>
      </w:r>
      <w:r w:rsidR="00D22683" w:rsidRPr="004F4E4F">
        <w:rPr>
          <w:rFonts w:ascii="Times New Roman" w:hAnsi="Times New Roman" w:cs="Times New Roman"/>
          <w:sz w:val="22"/>
          <w:szCs w:val="22"/>
        </w:rPr>
        <w:t>тары</w:t>
      </w:r>
      <w:r w:rsidR="007406C5" w:rsidRPr="004F4E4F">
        <w:rPr>
          <w:rFonts w:ascii="Times New Roman" w:hAnsi="Times New Roman" w:cs="Times New Roman"/>
          <w:sz w:val="22"/>
          <w:szCs w:val="22"/>
        </w:rPr>
        <w:t>;</w:t>
      </w:r>
    </w:p>
    <w:p w14:paraId="18314EEA" w14:textId="3B59C837" w:rsidR="00560561" w:rsidRPr="004F4E4F" w:rsidRDefault="00560561" w:rsidP="007406C5">
      <w:pPr>
        <w:pStyle w:val="1"/>
        <w:numPr>
          <w:ilvl w:val="0"/>
          <w:numId w:val="44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весь товар в таре должен соответствовать видимой части товара и быть однородным;</w:t>
      </w:r>
    </w:p>
    <w:p w14:paraId="36AD28A5" w14:textId="407BE4E1" w:rsidR="00560561" w:rsidRPr="004F4E4F" w:rsidRDefault="00560561" w:rsidP="007406C5">
      <w:pPr>
        <w:pStyle w:val="1"/>
        <w:numPr>
          <w:ilvl w:val="0"/>
          <w:numId w:val="44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товар не должен содержать посторонних включений.</w:t>
      </w:r>
    </w:p>
    <w:p w14:paraId="7A8B8495" w14:textId="77777777" w:rsidR="00560561" w:rsidRPr="004F4E4F" w:rsidRDefault="00801D73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Тара предназначена для однократного использования, не возвращается Поставщику.</w:t>
      </w:r>
    </w:p>
    <w:p w14:paraId="211A85CC" w14:textId="77777777" w:rsidR="00560561" w:rsidRPr="004F4E4F" w:rsidRDefault="00801D73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4E4F">
        <w:rPr>
          <w:rFonts w:ascii="Times New Roman" w:hAnsi="Times New Roman" w:cs="Times New Roman"/>
          <w:sz w:val="22"/>
          <w:szCs w:val="22"/>
        </w:rPr>
        <w:t>Стоимость тары включена в цену товара.</w:t>
      </w:r>
    </w:p>
    <w:p w14:paraId="3699F069" w14:textId="266F578B" w:rsidR="00560561" w:rsidRPr="004F4E4F" w:rsidRDefault="00B7195F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_Hlk133506007"/>
      <w:r w:rsidRPr="004F4E4F">
        <w:rPr>
          <w:rFonts w:ascii="Times New Roman" w:hAnsi="Times New Roman" w:cs="Times New Roman"/>
          <w:sz w:val="22"/>
          <w:szCs w:val="22"/>
        </w:rPr>
        <w:t xml:space="preserve">Список </w:t>
      </w:r>
      <w:r w:rsidR="00560561" w:rsidRPr="004F4E4F">
        <w:rPr>
          <w:rFonts w:ascii="Times New Roman" w:hAnsi="Times New Roman" w:cs="Times New Roman"/>
          <w:sz w:val="22"/>
          <w:szCs w:val="22"/>
        </w:rPr>
        <w:t>товаров, к которым не применяютс</w:t>
      </w:r>
      <w:r w:rsidR="00B65B07" w:rsidRPr="004F4E4F">
        <w:rPr>
          <w:rFonts w:ascii="Times New Roman" w:hAnsi="Times New Roman" w:cs="Times New Roman"/>
          <w:sz w:val="22"/>
          <w:szCs w:val="22"/>
        </w:rPr>
        <w:t xml:space="preserve">я условия этого раздела, </w:t>
      </w:r>
      <w:r w:rsidR="00B37BFF" w:rsidRPr="004F4E4F">
        <w:rPr>
          <w:rFonts w:ascii="Times New Roman" w:hAnsi="Times New Roman" w:cs="Times New Roman"/>
          <w:sz w:val="22"/>
          <w:szCs w:val="22"/>
        </w:rPr>
        <w:t>содержится в электронном приложении «Список товаров, к поставке и приемке которых не применяются условия о минимальном кванте».</w:t>
      </w:r>
    </w:p>
    <w:bookmarkEnd w:id="2"/>
    <w:p w14:paraId="0176D3B2" w14:textId="08E748A1" w:rsidR="00560561" w:rsidRPr="00560561" w:rsidRDefault="00560561" w:rsidP="00A66092">
      <w:pPr>
        <w:pStyle w:val="1"/>
        <w:suppressLineNumbers/>
        <w:spacing w:before="120"/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4E4F">
        <w:rPr>
          <w:rFonts w:ascii="Times New Roman" w:hAnsi="Times New Roman" w:cs="Times New Roman"/>
          <w:i/>
          <w:sz w:val="22"/>
          <w:szCs w:val="22"/>
        </w:rPr>
        <w:t>Маркировка</w:t>
      </w:r>
    </w:p>
    <w:p w14:paraId="2A11957B" w14:textId="77777777" w:rsidR="00560561" w:rsidRPr="00560561" w:rsidRDefault="00560561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Маркировка тарных мест весового товара дополнительно должна содержать:</w:t>
      </w:r>
    </w:p>
    <w:p w14:paraId="410C8B23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наименование товарной позиции;</w:t>
      </w:r>
    </w:p>
    <w:p w14:paraId="6A272380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массу товара вместе с тарой и дополнительной упаковкой, размещенной в таре (при наличии);</w:t>
      </w:r>
    </w:p>
    <w:p w14:paraId="23B6930E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массу тары и дополнительной упаковки, размещенной в таре (при наличии);</w:t>
      </w:r>
    </w:p>
    <w:p w14:paraId="6D6FABED" w14:textId="2A3A901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массу товара без тары и дополнительной упаковки, размещенной в таре (при наличии) – масса нетто.</w:t>
      </w:r>
    </w:p>
    <w:p w14:paraId="089503D3" w14:textId="77777777" w:rsidR="00560561" w:rsidRDefault="00560561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Требования о маркировке тарных мест серийными штрих-кодами транспортной упаковки SSCC к весовому товару не применяются.</w:t>
      </w:r>
    </w:p>
    <w:p w14:paraId="6F923527" w14:textId="346E2F03" w:rsidR="00560561" w:rsidRPr="00560561" w:rsidRDefault="00560561" w:rsidP="00A66092">
      <w:pPr>
        <w:pStyle w:val="1"/>
        <w:suppressLineNumbers/>
        <w:spacing w:before="120"/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0561">
        <w:rPr>
          <w:rFonts w:ascii="Times New Roman" w:hAnsi="Times New Roman" w:cs="Times New Roman"/>
          <w:i/>
          <w:sz w:val="22"/>
          <w:szCs w:val="22"/>
        </w:rPr>
        <w:t>Приемка</w:t>
      </w:r>
    </w:p>
    <w:p w14:paraId="5EA87D0A" w14:textId="77777777" w:rsidR="00560561" w:rsidRDefault="00560561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Покупатель определяет количество весового товара следующим образом:</w:t>
      </w:r>
    </w:p>
    <w:p w14:paraId="00D1C134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отбирает не менее 10 % тарных мест с товаром;</w:t>
      </w:r>
    </w:p>
    <w:p w14:paraId="09ED8FD5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освобождает товар от тары и дополнительной упаковки;</w:t>
      </w:r>
    </w:p>
    <w:p w14:paraId="79B38ABC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взвешиванием измеряет массу нетто товара отдельно из каждого отобранного тарного места;</w:t>
      </w:r>
    </w:p>
    <w:p w14:paraId="77DE4804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выявляет тарное место с минимальной массой нетто товара;</w:t>
      </w:r>
    </w:p>
    <w:p w14:paraId="257DB179" w14:textId="77777777" w:rsidR="00560561" w:rsidRPr="007406C5" w:rsidRDefault="00560561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>умножает массу нетто товара из этого тарного места на общее количество тарных мест.</w:t>
      </w:r>
    </w:p>
    <w:p w14:paraId="6153CCFE" w14:textId="741DB13C" w:rsidR="00801D73" w:rsidRPr="00113FDB" w:rsidRDefault="00801D73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0561">
        <w:rPr>
          <w:rFonts w:ascii="Times New Roman" w:hAnsi="Times New Roman" w:cs="Times New Roman"/>
          <w:sz w:val="22"/>
          <w:szCs w:val="22"/>
        </w:rPr>
        <w:t xml:space="preserve">Если Покупатель отказался от товара из-за поставки в разнородных тарных местах и/или с различной </w:t>
      </w:r>
      <w:r w:rsidR="002F5207">
        <w:rPr>
          <w:rFonts w:ascii="Times New Roman" w:hAnsi="Times New Roman" w:cs="Times New Roman"/>
          <w:sz w:val="22"/>
          <w:szCs w:val="22"/>
        </w:rPr>
        <w:t xml:space="preserve">массой нетто, Поставщик вправе </w:t>
      </w:r>
      <w:r w:rsidRPr="00560561">
        <w:rPr>
          <w:rFonts w:ascii="Times New Roman" w:hAnsi="Times New Roman" w:cs="Times New Roman"/>
          <w:sz w:val="22"/>
          <w:szCs w:val="22"/>
        </w:rPr>
        <w:t xml:space="preserve">исправить нарушения и осуществить повторную доставку в те же </w:t>
      </w:r>
      <w:r w:rsidRPr="00113FDB">
        <w:rPr>
          <w:rFonts w:ascii="Times New Roman" w:hAnsi="Times New Roman" w:cs="Times New Roman"/>
          <w:sz w:val="22"/>
          <w:szCs w:val="22"/>
        </w:rPr>
        <w:t>сутки.</w:t>
      </w:r>
    </w:p>
    <w:p w14:paraId="4D4F71E5" w14:textId="77777777" w:rsidR="00496433" w:rsidRPr="00113FDB" w:rsidRDefault="00496433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Весовой товар признается некачественным, если его тара не соответствует Договору по:</w:t>
      </w:r>
    </w:p>
    <w:p w14:paraId="7BD14CEF" w14:textId="77777777" w:rsidR="00496433" w:rsidRPr="00113FDB" w:rsidRDefault="00496433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характеристикам (разнородность, некачественность тары и пр.);</w:t>
      </w:r>
    </w:p>
    <w:p w14:paraId="2781587F" w14:textId="77777777" w:rsidR="00496433" w:rsidRPr="00113FDB" w:rsidRDefault="00496433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маркировке (ненадлежащая, недостоверная, отсутствует и пр.);</w:t>
      </w:r>
    </w:p>
    <w:p w14:paraId="69C36559" w14:textId="77777777" w:rsidR="00496433" w:rsidRPr="00113FDB" w:rsidRDefault="00496433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массе нетто товара в тарных местах.</w:t>
      </w:r>
    </w:p>
    <w:p w14:paraId="2453CE27" w14:textId="77777777" w:rsidR="00C1790A" w:rsidRPr="00113FDB" w:rsidRDefault="00C1790A" w:rsidP="007406C5">
      <w:pPr>
        <w:pStyle w:val="1"/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33F0A79B" w14:textId="227ED7AA" w:rsidR="00AF6954" w:rsidRPr="00113FDB" w:rsidRDefault="00AF6954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4"/>
        </w:rPr>
      </w:pPr>
      <w:r w:rsidRPr="00113FDB">
        <w:rPr>
          <w:rFonts w:ascii="Times New Roman" w:hAnsi="Times New Roman" w:cs="Times New Roman"/>
          <w:b/>
          <w:bCs/>
          <w:sz w:val="24"/>
        </w:rPr>
        <w:t>Штрих-код</w:t>
      </w:r>
    </w:p>
    <w:p w14:paraId="325AAF57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tabs>
          <w:tab w:val="clear" w:pos="0"/>
          <w:tab w:val="num" w:pos="-142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 xml:space="preserve">Каждая единица упаковки </w:t>
      </w:r>
      <w:r w:rsidRPr="00113FDB">
        <w:rPr>
          <w:rFonts w:ascii="Times New Roman" w:hAnsi="Times New Roman"/>
          <w:sz w:val="22"/>
          <w:szCs w:val="22"/>
        </w:rPr>
        <w:t>(короб, блок, штука) каждой товарной позиции, поставляемой Покупателю</w:t>
      </w:r>
      <w:r w:rsidRPr="00113FDB">
        <w:rPr>
          <w:rFonts w:ascii="Times New Roman" w:hAnsi="Times New Roman" w:cs="Times New Roman"/>
          <w:sz w:val="22"/>
          <w:szCs w:val="22"/>
        </w:rPr>
        <w:t>, должна пройти верификацию.</w:t>
      </w:r>
    </w:p>
    <w:p w14:paraId="5C0561C3" w14:textId="512A0E4F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Под верификацией понимается опытная проверка определения вероятности и скорости сканирования упаковки товара на сканере. На основании проверки делается заключение о годности упаковки товара к закупке.</w:t>
      </w:r>
    </w:p>
    <w:p w14:paraId="558468C7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Верификация осуществляется в лаборатории Покупателя, расположенной в офисе головной компании по адресу: 350072, г. Краснодар, ул. Солнечная, 15/5, корп. 2.</w:t>
      </w:r>
    </w:p>
    <w:p w14:paraId="53B48C8F" w14:textId="74417003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 xml:space="preserve">Для прохождения верификации Поставщик направляет в лабораторию Покупателя </w:t>
      </w:r>
      <w:r w:rsidRPr="00113FDB">
        <w:rPr>
          <w:rFonts w:ascii="Times New Roman" w:hAnsi="Times New Roman" w:cs="Times New Roman"/>
          <w:bCs/>
          <w:sz w:val="22"/>
          <w:szCs w:val="22"/>
        </w:rPr>
        <w:t xml:space="preserve">по электронной почте </w:t>
      </w:r>
      <w:r w:rsidR="000E6F8D" w:rsidRPr="00113FDB">
        <w:rPr>
          <w:rFonts w:ascii="Times New Roman" w:hAnsi="Times New Roman" w:cs="Times New Roman"/>
          <w:bCs/>
          <w:sz w:val="22"/>
          <w:szCs w:val="22"/>
        </w:rPr>
        <w:t>verifi</w:t>
      </w:r>
      <w:r w:rsidR="000E6F8D" w:rsidRPr="00113FDB">
        <w:rPr>
          <w:rFonts w:ascii="Times New Roman" w:hAnsi="Times New Roman" w:cs="Times New Roman"/>
          <w:bCs/>
          <w:sz w:val="22"/>
          <w:szCs w:val="22"/>
          <w:lang w:val="en-US"/>
        </w:rPr>
        <w:t>kaciya</w:t>
      </w:r>
      <w:r w:rsidRPr="00113FDB">
        <w:rPr>
          <w:rFonts w:ascii="Times New Roman" w:hAnsi="Times New Roman" w:cs="Times New Roman"/>
          <w:bCs/>
          <w:sz w:val="22"/>
          <w:szCs w:val="22"/>
        </w:rPr>
        <w:t>@magnit.ru скан-копии штриховых кодов, которыми маркируется каждая единица упаковки поставляемого товара (короб, блок, штука).</w:t>
      </w:r>
    </w:p>
    <w:p w14:paraId="508123DD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Срок проведения верификации — не позднее трёх рабочих дней с момента поступления образцов штриховых кодов.</w:t>
      </w:r>
    </w:p>
    <w:p w14:paraId="0549ADEE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Результат направляется по электронной почте на указанный Поставщиком адрес.</w:t>
      </w:r>
    </w:p>
    <w:p w14:paraId="76A2325D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Упаковка считается прошедшей верификацию, если вероятность считывания составила не менее 90 %, при средней скорости считывания одного кода с одной упаковки не более 1,8 секунды.</w:t>
      </w:r>
    </w:p>
    <w:p w14:paraId="2D7B8584" w14:textId="77777777" w:rsidR="00A66092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Все результаты хранятся один год с момента проведения верификации.</w:t>
      </w:r>
    </w:p>
    <w:p w14:paraId="2409A40F" w14:textId="52D76CF3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13FDB">
        <w:rPr>
          <w:rFonts w:ascii="Times New Roman" w:hAnsi="Times New Roman" w:cs="Times New Roman"/>
          <w:sz w:val="22"/>
          <w:szCs w:val="22"/>
        </w:rPr>
        <w:t>В случае отрицательного результата верификации Поставщик вправе пройти верификацию повторно после устранения недостатков.</w:t>
      </w:r>
    </w:p>
    <w:p w14:paraId="20E791CB" w14:textId="77777777" w:rsidR="00AF6954" w:rsidRPr="00113FDB" w:rsidRDefault="00AF6954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113FDB">
        <w:rPr>
          <w:rFonts w:ascii="Times New Roman" w:hAnsi="Times New Roman" w:cs="Times New Roman"/>
          <w:sz w:val="22"/>
          <w:szCs w:val="22"/>
        </w:rPr>
        <w:t>Товары должны проходить дополнительно выборочную верификацию на проверку поддержания качества маркировки упаковки товара в случае, если при приемке, хранении или реализации товара Покупателем имеют место случаи, когда считывание штриховых кодов затруднительно или невозможно.</w:t>
      </w:r>
    </w:p>
    <w:p w14:paraId="21790163" w14:textId="3C4EA51D" w:rsidR="00EE203A" w:rsidRPr="00AF6954" w:rsidRDefault="00EE203A" w:rsidP="007406C5">
      <w:pPr>
        <w:pStyle w:val="1"/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302115D0" w14:textId="0479EC4E" w:rsidR="00EE203A" w:rsidRPr="00386B67" w:rsidRDefault="00CB1D4C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b/>
          <w:bCs/>
          <w:sz w:val="24"/>
        </w:rPr>
      </w:pPr>
      <w:r w:rsidRPr="00386B67">
        <w:rPr>
          <w:rFonts w:ascii="Times New Roman" w:hAnsi="Times New Roman" w:cs="Times New Roman"/>
          <w:b/>
          <w:bCs/>
          <w:sz w:val="24"/>
        </w:rPr>
        <w:t>Особенности штрих</w:t>
      </w:r>
      <w:r w:rsidR="0074640D" w:rsidRPr="00386B67">
        <w:rPr>
          <w:rFonts w:ascii="Times New Roman" w:hAnsi="Times New Roman" w:cs="Times New Roman"/>
          <w:b/>
          <w:bCs/>
          <w:sz w:val="24"/>
        </w:rPr>
        <w:t>кодирования</w:t>
      </w:r>
    </w:p>
    <w:p w14:paraId="150540CF" w14:textId="4C1CDFDB" w:rsidR="00EE203A" w:rsidRPr="00386B67" w:rsidRDefault="00EE203A" w:rsidP="007406C5">
      <w:pPr>
        <w:pStyle w:val="Standard"/>
        <w:numPr>
          <w:ilvl w:val="1"/>
          <w:numId w:val="1"/>
        </w:numPr>
        <w:suppressLineNumbers/>
        <w:ind w:left="567" w:hanging="567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386B67">
        <w:rPr>
          <w:rFonts w:eastAsia="SimSun"/>
          <w:kern w:val="1"/>
          <w:sz w:val="22"/>
          <w:szCs w:val="22"/>
          <w:lang w:eastAsia="zh-CN" w:bidi="hi-IN"/>
        </w:rPr>
        <w:t>Для штучного товара штрих-код должен иметь следующую структуру:</w:t>
      </w:r>
    </w:p>
    <w:p w14:paraId="0593EFEA" w14:textId="4D244EFD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первые три цифры — это префикс или код одной из глоб</w:t>
      </w:r>
      <w:r w:rsidR="00CB1D4C" w:rsidRPr="007406C5">
        <w:rPr>
          <w:rFonts w:ascii="Times New Roman" w:hAnsi="Times New Roman" w:cs="Times New Roman"/>
          <w:sz w:val="22"/>
          <w:szCs w:val="22"/>
        </w:rPr>
        <w:t>альных систем линейного штрих</w:t>
      </w:r>
      <w:r w:rsidRPr="007406C5">
        <w:rPr>
          <w:rFonts w:ascii="Times New Roman" w:hAnsi="Times New Roman" w:cs="Times New Roman"/>
          <w:sz w:val="22"/>
          <w:szCs w:val="22"/>
        </w:rPr>
        <w:t>кодирования товаров и производителей;</w:t>
      </w:r>
    </w:p>
    <w:p w14:paraId="176785A7" w14:textId="77777777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следующие 6 цифр – это регистрационный номер предприятия внутри национальной организации;</w:t>
      </w:r>
    </w:p>
    <w:p w14:paraId="797F207F" w14:textId="77777777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следующая группа цифр – это порядковый номер продукции внутри предприятия;</w:t>
      </w:r>
    </w:p>
    <w:p w14:paraId="22330018" w14:textId="77777777" w:rsidR="00A66092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последняя 13-я цифра – контрольное число. Оно вычисляется из предыдущих двенадцати.</w:t>
      </w:r>
    </w:p>
    <w:p w14:paraId="2CFE78F6" w14:textId="25F424C2" w:rsidR="00EE203A" w:rsidRPr="00386B67" w:rsidRDefault="00EE203A" w:rsidP="007406C5">
      <w:pPr>
        <w:pStyle w:val="Standard"/>
        <w:numPr>
          <w:ilvl w:val="1"/>
          <w:numId w:val="1"/>
        </w:numPr>
        <w:suppressLineNumbers/>
        <w:ind w:left="567" w:hanging="567"/>
        <w:jc w:val="both"/>
        <w:rPr>
          <w:sz w:val="22"/>
          <w:szCs w:val="22"/>
        </w:rPr>
      </w:pPr>
      <w:r w:rsidRPr="00386B67">
        <w:rPr>
          <w:rFonts w:eastAsia="SimSun"/>
          <w:kern w:val="1"/>
          <w:sz w:val="22"/>
          <w:szCs w:val="22"/>
          <w:lang w:eastAsia="zh-CN" w:bidi="hi-IN"/>
        </w:rPr>
        <w:t>Для</w:t>
      </w:r>
      <w:r w:rsidRPr="00386B67">
        <w:rPr>
          <w:sz w:val="22"/>
          <w:szCs w:val="22"/>
        </w:rPr>
        <w:t xml:space="preserve"> штучного товара штрих-код должен быть:</w:t>
      </w:r>
    </w:p>
    <w:p w14:paraId="39733ECC" w14:textId="0BC96A57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нанесен рядом с местами спайки «рукава» у гибкой у</w:t>
      </w:r>
      <w:r w:rsidR="0074640D" w:rsidRPr="007406C5">
        <w:rPr>
          <w:rFonts w:ascii="Times New Roman" w:hAnsi="Times New Roman" w:cs="Times New Roman"/>
          <w:sz w:val="22"/>
          <w:szCs w:val="22"/>
        </w:rPr>
        <w:t>паковки либо на сгибе упаковки;</w:t>
      </w:r>
    </w:p>
    <w:p w14:paraId="153CF240" w14:textId="2B38F867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расположен по двум сторонами упаковки товара (один с лицевой стороны, второй на противоположной стороне)</w:t>
      </w:r>
      <w:r w:rsidR="0074640D" w:rsidRPr="007406C5">
        <w:rPr>
          <w:rFonts w:ascii="Times New Roman" w:hAnsi="Times New Roman" w:cs="Times New Roman"/>
          <w:sz w:val="22"/>
          <w:szCs w:val="22"/>
        </w:rPr>
        <w:t>;</w:t>
      </w:r>
    </w:p>
    <w:p w14:paraId="5E26486E" w14:textId="273B8ABF" w:rsidR="00EE203A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нанесен в зоне центра тяжести;</w:t>
      </w:r>
    </w:p>
    <w:p w14:paraId="7DB5933A" w14:textId="52B0000D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нанесен на дополнительную упаковку</w:t>
      </w:r>
      <w:r w:rsidR="0074640D" w:rsidRPr="007406C5">
        <w:rPr>
          <w:rFonts w:ascii="Times New Roman" w:hAnsi="Times New Roman" w:cs="Times New Roman"/>
          <w:sz w:val="22"/>
          <w:szCs w:val="22"/>
        </w:rPr>
        <w:t xml:space="preserve"> (пленку), при ее использовании;</w:t>
      </w:r>
    </w:p>
    <w:p w14:paraId="39DE0E28" w14:textId="12A7D257" w:rsidR="00EE203A" w:rsidRPr="007406C5" w:rsidRDefault="00CB1D4C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 xml:space="preserve">расположен </w:t>
      </w:r>
      <w:r w:rsidR="00EE203A" w:rsidRPr="007406C5">
        <w:rPr>
          <w:rFonts w:ascii="Times New Roman" w:hAnsi="Times New Roman" w:cs="Times New Roman"/>
          <w:sz w:val="22"/>
          <w:szCs w:val="22"/>
        </w:rPr>
        <w:t>по вертикали</w:t>
      </w:r>
      <w:r w:rsidR="00A66092">
        <w:rPr>
          <w:rFonts w:ascii="Times New Roman" w:hAnsi="Times New Roman" w:cs="Times New Roman"/>
          <w:sz w:val="22"/>
          <w:szCs w:val="22"/>
        </w:rPr>
        <w:t xml:space="preserve"> </w:t>
      </w:r>
      <w:r w:rsidR="00EE203A" w:rsidRPr="007406C5">
        <w:rPr>
          <w:rFonts w:ascii="Times New Roman" w:hAnsi="Times New Roman" w:cs="Times New Roman"/>
          <w:sz w:val="22"/>
          <w:szCs w:val="22"/>
        </w:rPr>
        <w:t>и</w:t>
      </w:r>
      <w:r w:rsidR="00A66092">
        <w:rPr>
          <w:rFonts w:ascii="Times New Roman" w:hAnsi="Times New Roman" w:cs="Times New Roman"/>
          <w:sz w:val="22"/>
          <w:szCs w:val="22"/>
        </w:rPr>
        <w:t xml:space="preserve"> </w:t>
      </w:r>
      <w:r w:rsidR="00EE203A" w:rsidRPr="007406C5">
        <w:rPr>
          <w:rFonts w:ascii="Times New Roman" w:hAnsi="Times New Roman" w:cs="Times New Roman"/>
          <w:sz w:val="22"/>
          <w:szCs w:val="22"/>
        </w:rPr>
        <w:t>направлен в сторон</w:t>
      </w:r>
      <w:r w:rsidR="0074640D" w:rsidRPr="007406C5">
        <w:rPr>
          <w:rFonts w:ascii="Times New Roman" w:hAnsi="Times New Roman" w:cs="Times New Roman"/>
          <w:sz w:val="22"/>
          <w:szCs w:val="22"/>
        </w:rPr>
        <w:t>у движения «рукава» паковщика: э</w:t>
      </w:r>
      <w:r w:rsidR="00EE203A" w:rsidRPr="007406C5">
        <w:rPr>
          <w:rFonts w:ascii="Times New Roman" w:hAnsi="Times New Roman" w:cs="Times New Roman"/>
          <w:sz w:val="22"/>
          <w:szCs w:val="22"/>
        </w:rPr>
        <w:t>то означает, что при упаковке (спайке) штрих-код на упаковк</w:t>
      </w:r>
      <w:r w:rsidR="0074640D" w:rsidRPr="007406C5">
        <w:rPr>
          <w:rFonts w:ascii="Times New Roman" w:hAnsi="Times New Roman" w:cs="Times New Roman"/>
          <w:sz w:val="22"/>
          <w:szCs w:val="22"/>
        </w:rPr>
        <w:t>е не деформируется (растянется);</w:t>
      </w:r>
    </w:p>
    <w:p w14:paraId="16D1F890" w14:textId="1D6D0931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на каждой единице отборки штрих-код должен быть по форме, отличной от штрих-кода товар</w:t>
      </w:r>
      <w:r w:rsidR="0074640D" w:rsidRPr="007406C5">
        <w:rPr>
          <w:rFonts w:ascii="Times New Roman" w:hAnsi="Times New Roman" w:cs="Times New Roman"/>
          <w:sz w:val="22"/>
          <w:szCs w:val="22"/>
        </w:rPr>
        <w:t>а, находящегося внутри;</w:t>
      </w:r>
    </w:p>
    <w:p w14:paraId="5DB75BCC" w14:textId="77777777" w:rsidR="00A66092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о</w:t>
      </w:r>
      <w:r w:rsidR="00EE203A" w:rsidRPr="007406C5">
        <w:rPr>
          <w:rFonts w:ascii="Times New Roman" w:hAnsi="Times New Roman" w:cs="Times New Roman"/>
          <w:sz w:val="22"/>
          <w:szCs w:val="22"/>
        </w:rPr>
        <w:t>граничение: если штрих-код наносится на групповую упаковку, которая является прозрачной, тогда штрих-коды единиц товара не должны быть видны.</w:t>
      </w:r>
    </w:p>
    <w:p w14:paraId="47D5A1B8" w14:textId="77777777" w:rsidR="00A66092" w:rsidRDefault="00EE203A" w:rsidP="007406C5">
      <w:pPr>
        <w:pStyle w:val="Standard"/>
        <w:numPr>
          <w:ilvl w:val="1"/>
          <w:numId w:val="1"/>
        </w:numPr>
        <w:suppressLineNumbers/>
        <w:ind w:left="567" w:hanging="567"/>
        <w:jc w:val="both"/>
        <w:rPr>
          <w:sz w:val="22"/>
          <w:szCs w:val="22"/>
        </w:rPr>
      </w:pPr>
      <w:r w:rsidRPr="00386B67">
        <w:rPr>
          <w:sz w:val="22"/>
          <w:szCs w:val="22"/>
        </w:rPr>
        <w:t>Номинальные размеры символа штрихового кода EAN-13</w:t>
      </w:r>
    </w:p>
    <w:p w14:paraId="37E69FB1" w14:textId="77777777" w:rsidR="00A66092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ширина символа – 37,29 мм;</w:t>
      </w:r>
    </w:p>
    <w:p w14:paraId="1A749DFA" w14:textId="77777777" w:rsidR="00A66092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высота символа – 25,93 мм;</w:t>
      </w:r>
    </w:p>
    <w:p w14:paraId="6E59440A" w14:textId="77777777" w:rsidR="00A66092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высота штриха – 22,85 мм;</w:t>
      </w:r>
    </w:p>
    <w:p w14:paraId="3DDF3AE1" w14:textId="06DD2ECE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левая свободная зона – 3,63 мм (или 11Х);</w:t>
      </w:r>
    </w:p>
    <w:p w14:paraId="0ABF42E5" w14:textId="77777777" w:rsidR="0074640D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правая свободная зона – 2,31 мм (или 7Х);</w:t>
      </w:r>
    </w:p>
    <w:p w14:paraId="0B17C88C" w14:textId="2EC314C4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штрихи, образующие левый и правый знаки-ограничители, а также центральный знак-ограничитель должны быть удлинены ВНИЗ на 1,</w:t>
      </w:r>
      <w:r w:rsidR="0074640D" w:rsidRPr="007406C5">
        <w:rPr>
          <w:rFonts w:ascii="Times New Roman" w:hAnsi="Times New Roman" w:cs="Times New Roman"/>
          <w:sz w:val="22"/>
          <w:szCs w:val="22"/>
        </w:rPr>
        <w:t>65 мм (или 5Х);</w:t>
      </w:r>
    </w:p>
    <w:p w14:paraId="2A755763" w14:textId="77777777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высота цифр в символе номинального размера - 2,75 мм;</w:t>
      </w:r>
    </w:p>
    <w:p w14:paraId="72A6311A" w14:textId="77777777" w:rsidR="00EE203A" w:rsidRPr="007406C5" w:rsidRDefault="00EE203A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минимальное расстояние от верхнего края цифр до нижнего края штрихов - 0,5Х (0,165 мм).</w:t>
      </w:r>
    </w:p>
    <w:p w14:paraId="6CB69EDD" w14:textId="77777777" w:rsidR="00EE203A" w:rsidRPr="00386B67" w:rsidRDefault="00EE203A" w:rsidP="007406C5">
      <w:pPr>
        <w:pStyle w:val="Standard"/>
        <w:suppressLineNumbers/>
        <w:ind w:left="567" w:hanging="567"/>
        <w:jc w:val="both"/>
        <w:rPr>
          <w:color w:val="000000"/>
          <w:sz w:val="22"/>
          <w:szCs w:val="22"/>
        </w:rPr>
      </w:pPr>
      <w:r w:rsidRPr="00386B67">
        <w:rPr>
          <w:noProof/>
          <w:color w:val="000000"/>
          <w:sz w:val="22"/>
          <w:szCs w:val="22"/>
          <w:lang w:eastAsia="ru-RU"/>
        </w:rPr>
        <w:drawing>
          <wp:inline distT="0" distB="0" distL="0" distR="0" wp14:anchorId="2F821AED" wp14:editId="2D4FB018">
            <wp:extent cx="3809880" cy="2486160"/>
            <wp:effectExtent l="0" t="0" r="120" b="304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2486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F97E32" w14:textId="77777777" w:rsidR="00EE203A" w:rsidRPr="00386B67" w:rsidRDefault="00EE203A" w:rsidP="00A66092">
      <w:pPr>
        <w:pStyle w:val="Standard"/>
        <w:suppressLineNumbers/>
        <w:ind w:left="567"/>
        <w:jc w:val="both"/>
        <w:rPr>
          <w:color w:val="000000"/>
          <w:sz w:val="22"/>
          <w:szCs w:val="22"/>
        </w:rPr>
      </w:pPr>
      <w:r w:rsidRPr="00386B67">
        <w:rPr>
          <w:color w:val="000000"/>
          <w:sz w:val="22"/>
          <w:szCs w:val="22"/>
        </w:rPr>
        <w:t>Допускается как пропорциональное увеличение символа штрих-кода до 200% от номинальных размеров, так и уменьшение до 80%:</w:t>
      </w:r>
    </w:p>
    <w:p w14:paraId="626B0C05" w14:textId="4CE48E54" w:rsidR="00EE203A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н</w:t>
      </w:r>
      <w:r w:rsidR="00EE203A" w:rsidRPr="007406C5">
        <w:rPr>
          <w:rFonts w:ascii="Times New Roman" w:hAnsi="Times New Roman" w:cs="Times New Roman"/>
          <w:sz w:val="22"/>
          <w:szCs w:val="22"/>
        </w:rPr>
        <w:t>оминальный размер (со свободными зонами): 37,29 мм х 25,93 мм (100%)</w:t>
      </w:r>
      <w:r w:rsidRPr="007406C5">
        <w:rPr>
          <w:rFonts w:ascii="Times New Roman" w:hAnsi="Times New Roman" w:cs="Times New Roman"/>
          <w:sz w:val="22"/>
          <w:szCs w:val="22"/>
        </w:rPr>
        <w:t>;</w:t>
      </w:r>
    </w:p>
    <w:p w14:paraId="3FB8FD13" w14:textId="5D88E439" w:rsidR="00EE203A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м</w:t>
      </w:r>
      <w:r w:rsidR="00EE203A" w:rsidRPr="007406C5">
        <w:rPr>
          <w:rFonts w:ascii="Times New Roman" w:hAnsi="Times New Roman" w:cs="Times New Roman"/>
          <w:sz w:val="22"/>
          <w:szCs w:val="22"/>
        </w:rPr>
        <w:t>инимальный размер (со свободными зонами): 29,83 мм х 20,74 мм (80%)</w:t>
      </w:r>
      <w:r w:rsidRPr="007406C5">
        <w:rPr>
          <w:rFonts w:ascii="Times New Roman" w:hAnsi="Times New Roman" w:cs="Times New Roman"/>
          <w:sz w:val="22"/>
          <w:szCs w:val="22"/>
        </w:rPr>
        <w:t>;</w:t>
      </w:r>
    </w:p>
    <w:p w14:paraId="0FDD783C" w14:textId="2A295AAA" w:rsidR="0074640D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м</w:t>
      </w:r>
      <w:r w:rsidR="00EE203A" w:rsidRPr="007406C5">
        <w:rPr>
          <w:rFonts w:ascii="Times New Roman" w:hAnsi="Times New Roman" w:cs="Times New Roman"/>
          <w:sz w:val="22"/>
          <w:szCs w:val="22"/>
        </w:rPr>
        <w:t>аксимальный размер (со свободными зонами): 74,58 мм х 51,86 мм (200%)</w:t>
      </w:r>
      <w:r w:rsidRPr="007406C5">
        <w:rPr>
          <w:rFonts w:ascii="Times New Roman" w:hAnsi="Times New Roman" w:cs="Times New Roman"/>
          <w:sz w:val="22"/>
          <w:szCs w:val="22"/>
        </w:rPr>
        <w:t>.</w:t>
      </w:r>
    </w:p>
    <w:p w14:paraId="6A5EBE62" w14:textId="6718D8A1" w:rsidR="00EE203A" w:rsidRPr="00386B67" w:rsidRDefault="00EE203A" w:rsidP="00A66092">
      <w:pPr>
        <w:pStyle w:val="Standard"/>
        <w:suppressLineNumbers/>
        <w:ind w:left="567"/>
        <w:jc w:val="both"/>
        <w:rPr>
          <w:color w:val="000000"/>
          <w:sz w:val="22"/>
          <w:szCs w:val="22"/>
        </w:rPr>
      </w:pPr>
      <w:r w:rsidRPr="00386B67">
        <w:rPr>
          <w:color w:val="000000"/>
          <w:sz w:val="22"/>
          <w:szCs w:val="22"/>
        </w:rPr>
        <w:t>Цветовые сочетания, считываемые сканером</w:t>
      </w:r>
      <w:r w:rsidR="0074640D" w:rsidRPr="00386B67">
        <w:rPr>
          <w:color w:val="000000"/>
          <w:sz w:val="22"/>
          <w:szCs w:val="22"/>
        </w:rPr>
        <w:t>:</w:t>
      </w:r>
    </w:p>
    <w:p w14:paraId="4FBAA146" w14:textId="0FDF0164" w:rsidR="00EE203A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с</w:t>
      </w:r>
      <w:r w:rsidR="00EE203A" w:rsidRPr="007406C5">
        <w:rPr>
          <w:rFonts w:ascii="Times New Roman" w:hAnsi="Times New Roman" w:cs="Times New Roman"/>
          <w:sz w:val="22"/>
          <w:szCs w:val="22"/>
        </w:rPr>
        <w:t>иний на белом, желтом, оранжевом</w:t>
      </w:r>
      <w:r w:rsidRPr="007406C5">
        <w:rPr>
          <w:rFonts w:ascii="Times New Roman" w:hAnsi="Times New Roman" w:cs="Times New Roman"/>
          <w:sz w:val="22"/>
          <w:szCs w:val="22"/>
        </w:rPr>
        <w:t>;</w:t>
      </w:r>
    </w:p>
    <w:p w14:paraId="45C9D4F1" w14:textId="051BF360" w:rsidR="00EE203A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к</w:t>
      </w:r>
      <w:r w:rsidR="00EE203A" w:rsidRPr="007406C5">
        <w:rPr>
          <w:rFonts w:ascii="Times New Roman" w:hAnsi="Times New Roman" w:cs="Times New Roman"/>
          <w:sz w:val="22"/>
          <w:szCs w:val="22"/>
        </w:rPr>
        <w:t>оричневый на белом, желтом, оранжевом</w:t>
      </w:r>
      <w:r w:rsidRPr="007406C5">
        <w:rPr>
          <w:rFonts w:ascii="Times New Roman" w:hAnsi="Times New Roman" w:cs="Times New Roman"/>
          <w:sz w:val="22"/>
          <w:szCs w:val="22"/>
        </w:rPr>
        <w:t>;</w:t>
      </w:r>
    </w:p>
    <w:p w14:paraId="6AFB0B92" w14:textId="52B104FD" w:rsidR="00EE203A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ч</w:t>
      </w:r>
      <w:r w:rsidR="00EE203A" w:rsidRPr="007406C5">
        <w:rPr>
          <w:rFonts w:ascii="Times New Roman" w:hAnsi="Times New Roman" w:cs="Times New Roman"/>
          <w:sz w:val="22"/>
          <w:szCs w:val="22"/>
        </w:rPr>
        <w:t>ерный на белом, желтом, оранжевом</w:t>
      </w:r>
      <w:r w:rsidRPr="007406C5">
        <w:rPr>
          <w:rFonts w:ascii="Times New Roman" w:hAnsi="Times New Roman" w:cs="Times New Roman"/>
          <w:sz w:val="22"/>
          <w:szCs w:val="22"/>
        </w:rPr>
        <w:t>;</w:t>
      </w:r>
    </w:p>
    <w:p w14:paraId="15F9B5F3" w14:textId="4117E91A" w:rsidR="00EE203A" w:rsidRPr="007406C5" w:rsidRDefault="0074640D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з</w:t>
      </w:r>
      <w:r w:rsidR="00EE203A" w:rsidRPr="007406C5">
        <w:rPr>
          <w:rFonts w:ascii="Times New Roman" w:hAnsi="Times New Roman" w:cs="Times New Roman"/>
          <w:sz w:val="22"/>
          <w:szCs w:val="22"/>
        </w:rPr>
        <w:t>еленый на белом, желтом, оранжевом</w:t>
      </w:r>
      <w:r w:rsidRPr="007406C5">
        <w:rPr>
          <w:rFonts w:ascii="Times New Roman" w:hAnsi="Times New Roman" w:cs="Times New Roman"/>
          <w:sz w:val="22"/>
          <w:szCs w:val="22"/>
        </w:rPr>
        <w:t>.</w:t>
      </w:r>
    </w:p>
    <w:p w14:paraId="4B981F9C" w14:textId="77777777" w:rsidR="00941F75" w:rsidRPr="007406C5" w:rsidRDefault="00941F75" w:rsidP="00A66092">
      <w:pPr>
        <w:pStyle w:val="1"/>
        <w:suppressLineNumbers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6017AF7" w14:textId="52742E6A" w:rsidR="00941F75" w:rsidRPr="00AF6954" w:rsidRDefault="00941F75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b/>
          <w:bCs/>
          <w:sz w:val="24"/>
        </w:rPr>
      </w:pPr>
      <w:r w:rsidRPr="00AF6954">
        <w:rPr>
          <w:rFonts w:ascii="Times New Roman" w:hAnsi="Times New Roman" w:cs="Times New Roman"/>
          <w:b/>
          <w:bCs/>
          <w:sz w:val="24"/>
        </w:rPr>
        <w:t xml:space="preserve">Время </w:t>
      </w:r>
      <w:r w:rsidR="00496433">
        <w:rPr>
          <w:rFonts w:ascii="Times New Roman" w:hAnsi="Times New Roman" w:cs="Times New Roman"/>
          <w:b/>
          <w:bCs/>
          <w:sz w:val="24"/>
        </w:rPr>
        <w:t>поставки</w:t>
      </w:r>
    </w:p>
    <w:p w14:paraId="6D048ADA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 xml:space="preserve">При заказе </w:t>
      </w:r>
      <w:r w:rsidRPr="00181999">
        <w:rPr>
          <w:rFonts w:ascii="Times New Roman" w:hAnsi="Times New Roman" w:cs="Times New Roman"/>
          <w:sz w:val="22"/>
          <w:szCs w:val="22"/>
        </w:rPr>
        <w:t xml:space="preserve">товара на </w:t>
      </w:r>
      <w:r w:rsidR="001B2DEC" w:rsidRPr="00181999">
        <w:rPr>
          <w:rFonts w:ascii="Times New Roman" w:hAnsi="Times New Roman" w:cs="Times New Roman"/>
          <w:sz w:val="22"/>
          <w:szCs w:val="22"/>
        </w:rPr>
        <w:t>РЦ</w:t>
      </w:r>
      <w:r w:rsidR="00CA329E" w:rsidRPr="00181999">
        <w:rPr>
          <w:rFonts w:ascii="Times New Roman" w:hAnsi="Times New Roman" w:cs="Times New Roman"/>
          <w:sz w:val="22"/>
          <w:szCs w:val="22"/>
        </w:rPr>
        <w:t xml:space="preserve"> Покупателя</w:t>
      </w:r>
      <w:r w:rsidRPr="00181999">
        <w:rPr>
          <w:rFonts w:ascii="Times New Roman" w:hAnsi="Times New Roman" w:cs="Times New Roman"/>
          <w:sz w:val="22"/>
          <w:szCs w:val="22"/>
        </w:rPr>
        <w:t xml:space="preserve"> Поставщик обязан доставить товар до </w:t>
      </w:r>
      <w:bookmarkStart w:id="3" w:name="_Hlk133502049"/>
      <w:r w:rsidR="001B2DEC" w:rsidRPr="00181999">
        <w:rPr>
          <w:rFonts w:ascii="Times New Roman" w:hAnsi="Times New Roman" w:cs="Times New Roman"/>
          <w:sz w:val="22"/>
          <w:szCs w:val="22"/>
        </w:rPr>
        <w:t>9:00</w:t>
      </w:r>
      <w:r w:rsidRPr="00AF6954">
        <w:rPr>
          <w:rFonts w:ascii="Times New Roman" w:hAnsi="Times New Roman" w:cs="Times New Roman"/>
          <w:sz w:val="22"/>
          <w:szCs w:val="22"/>
        </w:rPr>
        <w:t xml:space="preserve"> </w:t>
      </w:r>
      <w:bookmarkEnd w:id="3"/>
      <w:r w:rsidRPr="00AF6954">
        <w:rPr>
          <w:rFonts w:ascii="Times New Roman" w:hAnsi="Times New Roman" w:cs="Times New Roman"/>
          <w:sz w:val="22"/>
          <w:szCs w:val="22"/>
        </w:rPr>
        <w:t>часов, если иное не согласовано Сторонами дополнительно.</w:t>
      </w:r>
      <w:r w:rsidR="0084565A">
        <w:rPr>
          <w:rFonts w:ascii="Times New Roman" w:hAnsi="Times New Roman" w:cs="Times New Roman"/>
          <w:sz w:val="22"/>
          <w:szCs w:val="22"/>
        </w:rPr>
        <w:t xml:space="preserve"> </w:t>
      </w:r>
      <w:r w:rsidR="00D22683" w:rsidRPr="00D22683">
        <w:rPr>
          <w:rFonts w:ascii="Times New Roman" w:hAnsi="Times New Roman" w:cs="Times New Roman"/>
          <w:sz w:val="22"/>
          <w:szCs w:val="22"/>
        </w:rPr>
        <w:t>Дата и время фактического прибытия автомобиля указывается в Документах</w:t>
      </w:r>
    </w:p>
    <w:p w14:paraId="66CB1A0A" w14:textId="76BDDE42" w:rsidR="00171B9B" w:rsidRPr="0084565A" w:rsidRDefault="00171B9B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4565A">
        <w:rPr>
          <w:rFonts w:ascii="Times New Roman" w:hAnsi="Times New Roman" w:cs="Times New Roman"/>
          <w:sz w:val="22"/>
          <w:szCs w:val="22"/>
        </w:rPr>
        <w:t>При заказе товара на ГМ Покупателя Поставщик обязан соблюдать время прибытия и регистрации автомобилей:</w:t>
      </w:r>
    </w:p>
    <w:p w14:paraId="7D86C635" w14:textId="18559885" w:rsidR="0084565A" w:rsidRPr="007406C5" w:rsidRDefault="00A66092" w:rsidP="00A66092">
      <w:pPr>
        <w:pStyle w:val="1"/>
        <w:numPr>
          <w:ilvl w:val="0"/>
          <w:numId w:val="45"/>
        </w:numPr>
        <w:suppressLineNumbers/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="0084565A" w:rsidRPr="007406C5">
        <w:rPr>
          <w:rFonts w:ascii="Times New Roman" w:hAnsi="Times New Roman" w:cs="Times New Roman"/>
          <w:sz w:val="22"/>
          <w:szCs w:val="22"/>
        </w:rPr>
        <w:t>егистрация автомобилей ежедневно в часы:</w:t>
      </w:r>
    </w:p>
    <w:p w14:paraId="366EDE7C" w14:textId="77777777" w:rsidR="0084565A" w:rsidRPr="007406C5" w:rsidRDefault="0084565A" w:rsidP="00A66092">
      <w:pPr>
        <w:pStyle w:val="1"/>
        <w:numPr>
          <w:ilvl w:val="1"/>
          <w:numId w:val="10"/>
        </w:numPr>
        <w:suppressLineNumbers/>
        <w:tabs>
          <w:tab w:val="left" w:pos="1276"/>
        </w:tabs>
        <w:ind w:left="851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замороженный, охлажденный товар – с 07:00 до 12:00 часов;</w:t>
      </w:r>
    </w:p>
    <w:p w14:paraId="5659FF01" w14:textId="77777777" w:rsidR="0084565A" w:rsidRPr="007406C5" w:rsidRDefault="0084565A" w:rsidP="00A66092">
      <w:pPr>
        <w:pStyle w:val="1"/>
        <w:numPr>
          <w:ilvl w:val="1"/>
          <w:numId w:val="10"/>
        </w:numPr>
        <w:suppressLineNumbers/>
        <w:tabs>
          <w:tab w:val="left" w:pos="1276"/>
        </w:tabs>
        <w:ind w:left="851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иной товар – с 07:00 до 15:00 часов.</w:t>
      </w:r>
    </w:p>
    <w:p w14:paraId="5598BFE6" w14:textId="0BC8267C" w:rsidR="0084565A" w:rsidRPr="007406C5" w:rsidRDefault="00A66092" w:rsidP="00A66092">
      <w:pPr>
        <w:pStyle w:val="1"/>
        <w:numPr>
          <w:ilvl w:val="0"/>
          <w:numId w:val="45"/>
        </w:numPr>
        <w:suppressLineNumbers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84565A" w:rsidRPr="007406C5">
        <w:rPr>
          <w:rFonts w:ascii="Times New Roman" w:hAnsi="Times New Roman" w:cs="Times New Roman"/>
          <w:sz w:val="22"/>
          <w:szCs w:val="22"/>
        </w:rPr>
        <w:t>риемка автомобилей ежедневно в часы:</w:t>
      </w:r>
    </w:p>
    <w:p w14:paraId="6006C207" w14:textId="0706120F" w:rsidR="0084565A" w:rsidRPr="007406C5" w:rsidRDefault="0084565A" w:rsidP="00A66092">
      <w:pPr>
        <w:pStyle w:val="1"/>
        <w:numPr>
          <w:ilvl w:val="1"/>
          <w:numId w:val="10"/>
        </w:numPr>
        <w:suppressLineNumbers/>
        <w:tabs>
          <w:tab w:val="left" w:pos="1276"/>
        </w:tabs>
        <w:ind w:left="851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замороженный, охлажденный товар – с 07:00 до 13:00 часов;</w:t>
      </w:r>
    </w:p>
    <w:p w14:paraId="7E4E80D3" w14:textId="77777777" w:rsidR="0084565A" w:rsidRPr="007406C5" w:rsidRDefault="0084565A" w:rsidP="00A66092">
      <w:pPr>
        <w:pStyle w:val="1"/>
        <w:numPr>
          <w:ilvl w:val="1"/>
          <w:numId w:val="10"/>
        </w:numPr>
        <w:suppressLineNumbers/>
        <w:tabs>
          <w:tab w:val="left" w:pos="1276"/>
        </w:tabs>
        <w:ind w:left="851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406C5">
        <w:rPr>
          <w:rFonts w:ascii="Times New Roman" w:hAnsi="Times New Roman" w:cs="Times New Roman"/>
          <w:sz w:val="22"/>
          <w:szCs w:val="22"/>
        </w:rPr>
        <w:t>иной товар – с 07:00 до 16:00 часов.</w:t>
      </w:r>
    </w:p>
    <w:p w14:paraId="4D33BEA5" w14:textId="50D57B84" w:rsidR="00941F75" w:rsidRPr="00181999" w:rsidRDefault="007A7738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1999">
        <w:rPr>
          <w:rFonts w:ascii="Times New Roman" w:hAnsi="Times New Roman" w:cs="Times New Roman"/>
          <w:sz w:val="22"/>
          <w:szCs w:val="22"/>
        </w:rPr>
        <w:t>Если автомобиль прибыл в иное время, Покупатель вправе отказать в его регистрации.</w:t>
      </w:r>
    </w:p>
    <w:p w14:paraId="27B37DB6" w14:textId="77777777" w:rsidR="00941F75" w:rsidRPr="00AF6954" w:rsidRDefault="00941F75" w:rsidP="004F4E4F">
      <w:pPr>
        <w:suppressLineNumbers/>
        <w:jc w:val="both"/>
        <w:rPr>
          <w:rFonts w:ascii="Times New Roman" w:hAnsi="Times New Roman" w:cs="Times New Roman"/>
        </w:rPr>
      </w:pPr>
    </w:p>
    <w:p w14:paraId="2BEA8151" w14:textId="77777777" w:rsidR="00941F75" w:rsidRPr="00AF6954" w:rsidRDefault="00941F75" w:rsidP="007406C5">
      <w:pPr>
        <w:pStyle w:val="1"/>
        <w:numPr>
          <w:ilvl w:val="0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b/>
          <w:bCs/>
          <w:sz w:val="24"/>
        </w:rPr>
      </w:pPr>
      <w:r w:rsidRPr="00AF6954">
        <w:rPr>
          <w:rFonts w:ascii="Times New Roman" w:hAnsi="Times New Roman" w:cs="Times New Roman"/>
          <w:b/>
          <w:bCs/>
          <w:sz w:val="24"/>
        </w:rPr>
        <w:t>Сверка взаимных расчетов</w:t>
      </w:r>
    </w:p>
    <w:p w14:paraId="5E6FBDDE" w14:textId="77777777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Стороны обязаны проводить сверки взаимных расчетов:</w:t>
      </w:r>
    </w:p>
    <w:p w14:paraId="7FD3C563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ежеквартально;</w:t>
      </w:r>
    </w:p>
    <w:p w14:paraId="7A485BB3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при расторжении Договора;</w:t>
      </w:r>
    </w:p>
    <w:p w14:paraId="44D34FB0" w14:textId="77777777" w:rsidR="00A66092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 требованию одной из Сторон.</w:t>
      </w:r>
    </w:p>
    <w:p w14:paraId="34DDC32E" w14:textId="12E70C66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Для проведения сверки Стороны используют следующие адреса электронной почты:</w:t>
      </w:r>
    </w:p>
    <w:p w14:paraId="3A959C12" w14:textId="77777777" w:rsidR="00941F75" w:rsidRPr="00AF6954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 xml:space="preserve">Поставщик: </w:t>
      </w:r>
      <w:permStart w:id="361200708" w:edGrp="everyone"/>
      <w:r w:rsidRPr="00AF6954">
        <w:rPr>
          <w:rFonts w:ascii="Times New Roman" w:hAnsi="Times New Roman" w:cs="Times New Roman"/>
          <w:sz w:val="22"/>
          <w:szCs w:val="22"/>
        </w:rPr>
        <w:t>_______________________</w:t>
      </w:r>
      <w:permEnd w:id="361200708"/>
    </w:p>
    <w:p w14:paraId="18B1E25A" w14:textId="5300FDB5" w:rsidR="004F4E4F" w:rsidRDefault="00941F75" w:rsidP="007406C5">
      <w:pPr>
        <w:pStyle w:val="1"/>
        <w:numPr>
          <w:ilvl w:val="1"/>
          <w:numId w:val="10"/>
        </w:numPr>
        <w:suppressLineNumbers/>
        <w:ind w:left="851" w:hanging="284"/>
        <w:jc w:val="both"/>
        <w:rPr>
          <w:rFonts w:ascii="Times New Roman" w:hAnsi="Times New Roman" w:cs="Times New Roman"/>
          <w:sz w:val="22"/>
          <w:szCs w:val="22"/>
        </w:rPr>
        <w:sectPr w:rsidR="004F4E4F" w:rsidSect="007406C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1134" w:left="1134" w:header="567" w:footer="567" w:gutter="0"/>
          <w:cols w:space="720"/>
          <w:docGrid w:linePitch="360" w:charSpace="8192"/>
        </w:sectPr>
      </w:pPr>
      <w:r w:rsidRPr="00AF6954">
        <w:rPr>
          <w:rFonts w:ascii="Times New Roman" w:hAnsi="Times New Roman" w:cs="Times New Roman"/>
          <w:sz w:val="22"/>
          <w:szCs w:val="22"/>
        </w:rPr>
        <w:t>Покупат</w:t>
      </w:r>
      <w:r w:rsidR="004F4E4F">
        <w:rPr>
          <w:rFonts w:ascii="Times New Roman" w:hAnsi="Times New Roman" w:cs="Times New Roman"/>
          <w:sz w:val="22"/>
          <w:szCs w:val="22"/>
        </w:rPr>
        <w:t>ель: sverka_raschetov@magnit.ru</w:t>
      </w:r>
    </w:p>
    <w:p w14:paraId="189128A5" w14:textId="6C6C7ADA" w:rsidR="00941F75" w:rsidRPr="00AF6954" w:rsidRDefault="00941F75" w:rsidP="004F4E4F">
      <w:pPr>
        <w:pStyle w:val="1"/>
        <w:suppressLineNumbers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924A88E" w14:textId="3BF8EC04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 xml:space="preserve">Поставщик обязан предоставлять информацию для проведения ежеквартальной сверки в электронном виде по форме приложения </w:t>
      </w:r>
      <w:r w:rsidR="00A66092">
        <w:rPr>
          <w:rFonts w:ascii="Times New Roman" w:hAnsi="Times New Roman" w:cs="Times New Roman"/>
          <w:sz w:val="22"/>
          <w:szCs w:val="22"/>
        </w:rPr>
        <w:t>№ </w:t>
      </w:r>
      <w:r w:rsidR="000619A7" w:rsidRPr="00113FDB">
        <w:rPr>
          <w:rFonts w:ascii="Times New Roman" w:hAnsi="Times New Roman" w:cs="Times New Roman"/>
          <w:sz w:val="22"/>
          <w:szCs w:val="22"/>
        </w:rPr>
        <w:t>3</w:t>
      </w:r>
      <w:r w:rsidRPr="00113FDB">
        <w:rPr>
          <w:rFonts w:ascii="Times New Roman" w:hAnsi="Times New Roman" w:cs="Times New Roman"/>
          <w:sz w:val="22"/>
          <w:szCs w:val="22"/>
        </w:rPr>
        <w:t>.</w:t>
      </w:r>
    </w:p>
    <w:p w14:paraId="561590FE" w14:textId="79A4FA56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По итогам проведенной ежеквартальной сверки расчетов Покупатель высылает Поставщику акт сверки по электронной почте с последующим обязательным отправлением подлинных экземпляров по почте. Поставщик в течение трех рабочих дней с момента получения акта сверки на бумажном носителе обязуется подписать акт сверки со своей стороны или направить Покупателю мотивированные возражения.</w:t>
      </w:r>
    </w:p>
    <w:p w14:paraId="605DE80E" w14:textId="77777777" w:rsidR="00A66092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F6954">
        <w:rPr>
          <w:rFonts w:ascii="Times New Roman" w:hAnsi="Times New Roman" w:cs="Times New Roman"/>
          <w:sz w:val="22"/>
          <w:szCs w:val="22"/>
        </w:rPr>
        <w:t>Если одна из Сторон Договора хочет инициировать проведение сверки взаимных расчетов, то инициатор направляет запрос на проведение сверки другой Стороне.</w:t>
      </w:r>
    </w:p>
    <w:p w14:paraId="0141B167" w14:textId="5B72C7AE" w:rsidR="00941F75" w:rsidRPr="00AF6954" w:rsidRDefault="00941F75" w:rsidP="007406C5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AF6954">
        <w:rPr>
          <w:rFonts w:ascii="Times New Roman" w:hAnsi="Times New Roman" w:cs="Times New Roman"/>
          <w:sz w:val="22"/>
          <w:szCs w:val="22"/>
        </w:rPr>
        <w:t xml:space="preserve">Стороны внедряют сверку взаимных расчетов с помощью системы EDI в соответствии с положениями приложения </w:t>
      </w:r>
      <w:r w:rsidR="00A66092">
        <w:rPr>
          <w:rFonts w:ascii="Times New Roman" w:hAnsi="Times New Roman" w:cs="Times New Roman"/>
          <w:sz w:val="22"/>
          <w:szCs w:val="22"/>
        </w:rPr>
        <w:t>№ </w:t>
      </w:r>
      <w:r w:rsidR="00EB0850" w:rsidRPr="00113FDB">
        <w:rPr>
          <w:rFonts w:ascii="Times New Roman" w:hAnsi="Times New Roman" w:cs="Times New Roman"/>
          <w:sz w:val="22"/>
          <w:szCs w:val="22"/>
        </w:rPr>
        <w:t>9</w:t>
      </w:r>
      <w:r w:rsidRPr="00113FDB">
        <w:rPr>
          <w:rFonts w:ascii="Times New Roman" w:hAnsi="Times New Roman" w:cs="Times New Roman"/>
          <w:sz w:val="22"/>
          <w:szCs w:val="22"/>
        </w:rPr>
        <w:t>.</w:t>
      </w:r>
    </w:p>
    <w:p w14:paraId="067BB99E" w14:textId="4775B428" w:rsidR="00D25CE8" w:rsidRPr="00D25CE8" w:rsidRDefault="00941F75" w:rsidP="00D25CE8">
      <w:pPr>
        <w:pStyle w:val="1"/>
        <w:numPr>
          <w:ilvl w:val="1"/>
          <w:numId w:val="1"/>
        </w:numPr>
        <w:suppressLineNumbers/>
        <w:ind w:left="567" w:hanging="567"/>
        <w:jc w:val="both"/>
        <w:rPr>
          <w:rFonts w:ascii="Times New Roman" w:hAnsi="Times New Roman" w:cs="Times New Roman"/>
        </w:rPr>
      </w:pPr>
      <w:r w:rsidRPr="00AF6954">
        <w:rPr>
          <w:rFonts w:ascii="Times New Roman" w:hAnsi="Times New Roman" w:cs="Times New Roman"/>
          <w:sz w:val="22"/>
          <w:szCs w:val="22"/>
        </w:rPr>
        <w:t>В случае необходимости по результатам сверки Поставщик обязан предоставить Покупателю дубликаты недостающих документов, подписанные с двух сторон.</w:t>
      </w:r>
    </w:p>
    <w:p w14:paraId="2F2FB949" w14:textId="77777777" w:rsidR="00941F75" w:rsidRPr="00AF6954" w:rsidRDefault="00941F75" w:rsidP="007406C5">
      <w:pPr>
        <w:pStyle w:val="1"/>
        <w:suppressLineNumbers/>
        <w:ind w:left="567" w:hanging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950"/>
      </w:tblGrid>
      <w:tr w:rsidR="004F4E4F" w:rsidRPr="004F4E4F" w14:paraId="0DB1D367" w14:textId="77777777" w:rsidTr="002D1900">
        <w:trPr>
          <w:trHeight w:val="1441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FC82B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  <w:r w:rsidRPr="004F4E4F"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  <w:t>Подписи:</w:t>
            </w:r>
          </w:p>
          <w:p w14:paraId="693EF3FC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</w:p>
          <w:p w14:paraId="2F22E6A3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4"/>
                <w:lang w:bidi="en-US"/>
              </w:rPr>
            </w:pPr>
            <w:r w:rsidRPr="004F4E4F"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  <w:t>Поставщик:</w:t>
            </w:r>
          </w:p>
          <w:p w14:paraId="68F6B7C1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</w:p>
          <w:p w14:paraId="5BF45E53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4"/>
                <w:lang w:bidi="en-US"/>
              </w:rPr>
            </w:pPr>
            <w:r w:rsidRPr="004F4E4F"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  <w:t xml:space="preserve">________________________ </w:t>
            </w:r>
            <w:permStart w:id="526285118" w:edGrp="everyone"/>
            <w:r w:rsidRPr="004F4E4F"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  <w:t>_______________</w:t>
            </w:r>
            <w:permEnd w:id="526285118"/>
          </w:p>
          <w:p w14:paraId="48D36F9E" w14:textId="086ABD63" w:rsidR="004F4E4F" w:rsidRPr="004F4E4F" w:rsidRDefault="004F4E4F" w:rsidP="004F4E4F">
            <w:pPr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4F4E4F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Подпись</w:t>
            </w:r>
            <w:r w:rsidR="007A6D53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4F4E4F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Расшифровка</w:t>
            </w:r>
          </w:p>
          <w:p w14:paraId="726DD597" w14:textId="77777777" w:rsidR="004F4E4F" w:rsidRPr="004F4E4F" w:rsidRDefault="004F4E4F" w:rsidP="004F4E4F">
            <w:pPr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4F4E4F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м.п.</w:t>
            </w:r>
          </w:p>
          <w:p w14:paraId="7AA7EFD9" w14:textId="77777777" w:rsidR="004F4E4F" w:rsidRPr="004F4E4F" w:rsidRDefault="004F4E4F" w:rsidP="004F4E4F">
            <w:pPr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94A8D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</w:p>
          <w:p w14:paraId="549DBA4B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</w:p>
          <w:p w14:paraId="4200BC7E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  <w:r w:rsidRPr="004F4E4F"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  <w:t>Покупатель:</w:t>
            </w:r>
          </w:p>
          <w:p w14:paraId="314C012B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</w:p>
          <w:p w14:paraId="4BD5AED4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4"/>
                <w:lang w:bidi="en-US"/>
              </w:rPr>
            </w:pPr>
            <w:r w:rsidRPr="004F4E4F"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  <w:t xml:space="preserve">________________________ </w:t>
            </w:r>
            <w:permStart w:id="2068412039" w:edGrp="everyone"/>
            <w:r w:rsidRPr="004F4E4F"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  <w:t>_______________</w:t>
            </w:r>
            <w:permEnd w:id="2068412039"/>
          </w:p>
          <w:p w14:paraId="5FA0DD8B" w14:textId="75535BA9" w:rsidR="004F4E4F" w:rsidRPr="004F4E4F" w:rsidRDefault="004F4E4F" w:rsidP="004F4E4F">
            <w:pPr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4F4E4F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Подпись</w:t>
            </w:r>
            <w:r w:rsidR="007A6D53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4F4E4F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Расшифровка</w:t>
            </w:r>
          </w:p>
          <w:p w14:paraId="3960183B" w14:textId="77777777" w:rsidR="004F4E4F" w:rsidRPr="004F4E4F" w:rsidRDefault="004F4E4F" w:rsidP="004F4E4F">
            <w:pPr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4F4E4F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  <w:t>м.п.</w:t>
            </w:r>
          </w:p>
          <w:p w14:paraId="368E5724" w14:textId="77777777" w:rsidR="004F4E4F" w:rsidRPr="004F4E4F" w:rsidRDefault="004F4E4F" w:rsidP="004F4E4F">
            <w:pPr>
              <w:widowControl w:val="0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</w:tbl>
    <w:p w14:paraId="3233017A" w14:textId="77777777" w:rsidR="00941F75" w:rsidRPr="00AF6954" w:rsidRDefault="00941F75" w:rsidP="003866C5">
      <w:pPr>
        <w:pStyle w:val="1"/>
        <w:suppressLineNumbers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5BB5E70" w14:textId="0BE68AA4" w:rsidR="00AB1E49" w:rsidRDefault="00AB1E49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26615F17" w14:textId="0089C0F6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3FBC5B68" w14:textId="380B8DE8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2E4FDC84" w14:textId="48CB889F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43451F57" w14:textId="4DD035CE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47ACFA93" w14:textId="5215B1F8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25594565" w14:textId="6CC80669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50AAD85D" w14:textId="453B491E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0E70DBDE" w14:textId="1AAF9091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5C49D800" w14:textId="17F0633A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7C1B58C5" w14:textId="40298051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132C7BEB" w14:textId="2C9AADB4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4506A93C" w14:textId="2B972A48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613DCA92" w14:textId="1A9128A5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4DD1011B" w14:textId="6624475E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18D2C3D5" w14:textId="68AF7E52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2F8DF59E" w14:textId="74148277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51DE07CA" w14:textId="4DDDB443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4D594D0C" w14:textId="75EDB5F9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3B6B11E2" w14:textId="1599F1D5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4DDF2CFA" w14:textId="05CD604B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32F3DF2F" w14:textId="50C5E1EB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5278D806" w14:textId="01044E5A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1D3E82F4" w14:textId="02327D39" w:rsidR="00D25CE8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65FAA39F" w14:textId="77777777" w:rsidR="00D25CE8" w:rsidRPr="0003136B" w:rsidRDefault="00D25CE8" w:rsidP="00A66092">
      <w:pPr>
        <w:pStyle w:val="1"/>
        <w:suppressLineNumbers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sectPr w:rsidR="00D25CE8" w:rsidRPr="0003136B" w:rsidSect="00D25CE8">
      <w:pgSz w:w="11906" w:h="16838" w:code="9"/>
      <w:pgMar w:top="851" w:right="851" w:bottom="1134" w:left="1134" w:header="567" w:footer="567" w:gutter="0"/>
      <w:pgNumType w:start="7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EE3EA" w14:textId="77777777" w:rsidR="009A7F71" w:rsidRDefault="009A7F71">
      <w:r>
        <w:separator/>
      </w:r>
    </w:p>
  </w:endnote>
  <w:endnote w:type="continuationSeparator" w:id="0">
    <w:p w14:paraId="3930766C" w14:textId="77777777" w:rsidR="009A7F71" w:rsidRDefault="009A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  <w:szCs w:val="22"/>
      </w:rPr>
      <w:id w:val="411428886"/>
      <w:docPartObj>
        <w:docPartGallery w:val="Page Numbers (Bottom of Page)"/>
        <w:docPartUnique/>
      </w:docPartObj>
    </w:sdtPr>
    <w:sdtEndPr/>
    <w:sdtContent>
      <w:p w14:paraId="78A530B9" w14:textId="3E5C92F8" w:rsidR="00AB1E49" w:rsidRPr="00A66092" w:rsidRDefault="00A66092" w:rsidP="00BE3DD3">
        <w:pPr>
          <w:pStyle w:val="a5"/>
          <w:tabs>
            <w:tab w:val="clear" w:pos="4677"/>
            <w:tab w:val="clear" w:pos="9355"/>
            <w:tab w:val="left" w:pos="5245"/>
            <w:tab w:val="right" w:pos="9921"/>
          </w:tabs>
          <w:ind w:left="-142" w:firstLine="709"/>
          <w:jc w:val="both"/>
          <w:rPr>
            <w:rFonts w:ascii="Times New Roman" w:hAnsi="Times New Roman" w:cs="Times New Roman"/>
            <w:sz w:val="22"/>
            <w:szCs w:val="22"/>
          </w:rPr>
        </w:pPr>
        <w:r w:rsidRPr="00A66092">
          <w:rPr>
            <w:rFonts w:ascii="Times New Roman" w:hAnsi="Times New Roman" w:cs="Times New Roman"/>
            <w:sz w:val="22"/>
            <w:szCs w:val="22"/>
          </w:rPr>
          <w:t>Поставщик_________________</w:t>
        </w:r>
        <w:r w:rsidRPr="00A66092">
          <w:rPr>
            <w:rFonts w:ascii="Times New Roman" w:hAnsi="Times New Roman" w:cs="Times New Roman"/>
            <w:sz w:val="22"/>
            <w:szCs w:val="22"/>
          </w:rPr>
          <w:tab/>
        </w:r>
        <w:r w:rsidR="004F4E4F" w:rsidRPr="00A6609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4F4E4F" w:rsidRPr="00A66092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="004F4E4F" w:rsidRPr="00A6609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9A7F71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="004F4E4F" w:rsidRPr="00A66092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7A6D53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4F4E4F" w:rsidRPr="008E67F8">
          <w:rPr>
            <w:rFonts w:ascii="Times New Roman" w:hAnsi="Times New Roman"/>
            <w:sz w:val="22"/>
            <w:szCs w:val="22"/>
          </w:rPr>
          <w:t>По</w:t>
        </w:r>
        <w:r w:rsidR="004F4E4F">
          <w:rPr>
            <w:rFonts w:ascii="Times New Roman" w:hAnsi="Times New Roman"/>
            <w:sz w:val="22"/>
            <w:szCs w:val="22"/>
          </w:rPr>
          <w:t>купатель______________________</w:t>
        </w:r>
        <w:r w:rsidRPr="00A66092">
          <w:rPr>
            <w:rFonts w:ascii="Times New Roman" w:hAnsi="Times New Roman" w:cs="Times New Roman"/>
            <w:sz w:val="22"/>
            <w:szCs w:val="22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C8A95" w14:textId="7C6F1A27" w:rsidR="007542C9" w:rsidRPr="007542C9" w:rsidRDefault="007542C9" w:rsidP="007542C9">
    <w:pPr>
      <w:pStyle w:val="a5"/>
      <w:jc w:val="center"/>
      <w:rPr>
        <w:rFonts w:ascii="Times New Roman" w:hAnsi="Times New Roman" w:cs="Times New Roman"/>
        <w:sz w:val="22"/>
        <w:szCs w:val="22"/>
      </w:rPr>
    </w:pPr>
    <w:r w:rsidRPr="007542C9">
      <w:rPr>
        <w:rFonts w:ascii="Times New Roman" w:hAnsi="Times New Roman" w:cs="Times New Roman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96B26" w14:textId="77777777" w:rsidR="009A7F71" w:rsidRDefault="009A7F71">
      <w:r>
        <w:separator/>
      </w:r>
    </w:p>
  </w:footnote>
  <w:footnote w:type="continuationSeparator" w:id="0">
    <w:p w14:paraId="51BBCF9C" w14:textId="77777777" w:rsidR="009A7F71" w:rsidRDefault="009A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88B8" w14:textId="677DEE9A" w:rsidR="00A66092" w:rsidRDefault="00A61ED4" w:rsidP="00B72674">
    <w:pPr>
      <w:pStyle w:val="a3"/>
      <w:jc w:val="right"/>
      <w:rPr>
        <w:szCs w:val="20"/>
      </w:rPr>
    </w:pPr>
    <w:permStart w:id="366746445" w:edGrp="everyone"/>
    <w:r>
      <w:rPr>
        <w:szCs w:val="20"/>
      </w:rPr>
      <w:t>29.12.2023</w:t>
    </w:r>
  </w:p>
  <w:permEnd w:id="366746445"/>
  <w:p w14:paraId="7E9E8CA8" w14:textId="30FF8B02" w:rsidR="00AB1E49" w:rsidRPr="0024373D" w:rsidRDefault="00AB1E49" w:rsidP="00B72674">
    <w:pPr>
      <w:pStyle w:val="a3"/>
      <w:jc w:val="right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F1C3C" w14:textId="6481B12F" w:rsidR="004F4E4F" w:rsidRDefault="004F4E4F" w:rsidP="004F4E4F">
    <w:pPr>
      <w:pStyle w:val="a3"/>
      <w:jc w:val="right"/>
    </w:pPr>
    <w:permStart w:id="922559100" w:edGrp="everyone"/>
    <w:r>
      <w:t xml:space="preserve"> </w:t>
    </w:r>
  </w:p>
  <w:permEnd w:id="922559100"/>
  <w:p w14:paraId="646F1C90" w14:textId="77777777" w:rsidR="004F4E4F" w:rsidRDefault="004F4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4889EC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5"/>
    <w:multiLevelType w:val="multilevel"/>
    <w:tmpl w:val="6B308282"/>
    <w:name w:val="WWNum1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12A4C1B"/>
    <w:multiLevelType w:val="hybridMultilevel"/>
    <w:tmpl w:val="87460D3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9750F"/>
    <w:multiLevelType w:val="hybridMultilevel"/>
    <w:tmpl w:val="129645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65459"/>
    <w:multiLevelType w:val="multilevel"/>
    <w:tmpl w:val="1D665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11EA667F"/>
    <w:multiLevelType w:val="hybridMultilevel"/>
    <w:tmpl w:val="E758AC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251393"/>
    <w:multiLevelType w:val="hybridMultilevel"/>
    <w:tmpl w:val="C0180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5F3696"/>
    <w:multiLevelType w:val="multilevel"/>
    <w:tmpl w:val="D16E208A"/>
    <w:styleLink w:val="WW8Num6"/>
    <w:lvl w:ilvl="0">
      <w:numFmt w:val="bullet"/>
      <w:lvlText w:val=""/>
      <w:lvlJc w:val="left"/>
      <w:pPr>
        <w:ind w:left="0" w:firstLine="567"/>
      </w:pPr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2" w15:restartNumberingAfterBreak="0">
    <w:nsid w:val="1C8A139A"/>
    <w:multiLevelType w:val="multilevel"/>
    <w:tmpl w:val="56A693E6"/>
    <w:styleLink w:val="WW8Num8"/>
    <w:lvl w:ilvl="0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225845E4"/>
    <w:multiLevelType w:val="hybridMultilevel"/>
    <w:tmpl w:val="03FA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D4BBD"/>
    <w:multiLevelType w:val="hybridMultilevel"/>
    <w:tmpl w:val="A392A8A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B2C71F5"/>
    <w:multiLevelType w:val="multilevel"/>
    <w:tmpl w:val="1D665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2B3D736F"/>
    <w:multiLevelType w:val="hybridMultilevel"/>
    <w:tmpl w:val="87460D3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F318E"/>
    <w:multiLevelType w:val="hybridMultilevel"/>
    <w:tmpl w:val="87460D3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143A1"/>
    <w:multiLevelType w:val="multilevel"/>
    <w:tmpl w:val="6E94A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2F255219"/>
    <w:multiLevelType w:val="hybridMultilevel"/>
    <w:tmpl w:val="87460D3C"/>
    <w:lvl w:ilvl="0" w:tplc="09240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2775A"/>
    <w:multiLevelType w:val="multilevel"/>
    <w:tmpl w:val="1DD6E146"/>
    <w:styleLink w:val="WW8Num3"/>
    <w:lvl w:ilvl="0">
      <w:numFmt w:val="bullet"/>
      <w:lvlText w:val=""/>
      <w:lvlJc w:val="left"/>
      <w:pPr>
        <w:ind w:left="0" w:firstLine="567"/>
      </w:pPr>
      <w:rPr>
        <w:rFonts w:ascii="Symbol" w:hAnsi="Symbol"/>
      </w:rPr>
    </w:lvl>
    <w:lvl w:ilvl="1">
      <w:numFmt w:val="bullet"/>
      <w:lvlText w:val=""/>
      <w:lvlJc w:val="left"/>
      <w:rPr>
        <w:rFonts w:ascii="Wingdings 2" w:hAnsi="Wingdings 2" w:cs="Courier New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"/>
      <w:lvlJc w:val="left"/>
      <w:rPr>
        <w:rFonts w:ascii="Wingdings 2" w:hAnsi="Wingdings 2" w:cs="Courier New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"/>
      <w:lvlJc w:val="left"/>
      <w:rPr>
        <w:rFonts w:ascii="Wingdings 2" w:hAnsi="Wingdings 2" w:cs="Courier New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1" w15:restartNumberingAfterBreak="0">
    <w:nsid w:val="38D167DD"/>
    <w:multiLevelType w:val="multilevel"/>
    <w:tmpl w:val="90300EFC"/>
    <w:styleLink w:val="WW8Num5"/>
    <w:lvl w:ilvl="0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2" w15:restartNumberingAfterBreak="0">
    <w:nsid w:val="39510FA6"/>
    <w:multiLevelType w:val="hybridMultilevel"/>
    <w:tmpl w:val="10C2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92C67"/>
    <w:multiLevelType w:val="hybridMultilevel"/>
    <w:tmpl w:val="87460D3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52E9C"/>
    <w:multiLevelType w:val="multilevel"/>
    <w:tmpl w:val="CAC2F8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4B2A51A2"/>
    <w:multiLevelType w:val="hybridMultilevel"/>
    <w:tmpl w:val="E862AF7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D9E71AF"/>
    <w:multiLevelType w:val="hybridMultilevel"/>
    <w:tmpl w:val="1CC04EEC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7" w15:restartNumberingAfterBreak="0">
    <w:nsid w:val="5074491C"/>
    <w:multiLevelType w:val="hybridMultilevel"/>
    <w:tmpl w:val="D142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F2841"/>
    <w:multiLevelType w:val="multilevel"/>
    <w:tmpl w:val="14FC4958"/>
    <w:styleLink w:val="WW8Num7"/>
    <w:lvl w:ilvl="0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5A4309D6"/>
    <w:multiLevelType w:val="multilevel"/>
    <w:tmpl w:val="140A2194"/>
    <w:styleLink w:val="WW8Num4"/>
    <w:lvl w:ilvl="0">
      <w:numFmt w:val="bullet"/>
      <w:lvlText w:val=""/>
      <w:lvlJc w:val="left"/>
      <w:pPr>
        <w:ind w:left="0" w:firstLine="567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0" w15:restartNumberingAfterBreak="0">
    <w:nsid w:val="5FE927D4"/>
    <w:multiLevelType w:val="hybridMultilevel"/>
    <w:tmpl w:val="3DE4A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E6883"/>
    <w:multiLevelType w:val="multilevel"/>
    <w:tmpl w:val="4ACCCE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32" w15:restartNumberingAfterBreak="0">
    <w:nsid w:val="6565178A"/>
    <w:multiLevelType w:val="multilevel"/>
    <w:tmpl w:val="9926E66C"/>
    <w:styleLink w:val="WW8Num2"/>
    <w:lvl w:ilvl="0">
      <w:numFmt w:val="bullet"/>
      <w:lvlText w:val=""/>
      <w:lvlJc w:val="left"/>
      <w:pPr>
        <w:ind w:left="0" w:firstLine="567"/>
      </w:pPr>
      <w:rPr>
        <w:rFonts w:ascii="Symbol" w:hAnsi="Symbol"/>
      </w:rPr>
    </w:lvl>
    <w:lvl w:ilvl="1">
      <w:numFmt w:val="bullet"/>
      <w:lvlText w:val=""/>
      <w:lvlJc w:val="left"/>
      <w:rPr>
        <w:rFonts w:ascii="Wingdings 2" w:hAnsi="Wingdings 2" w:cs="Courier New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"/>
      <w:lvlJc w:val="left"/>
      <w:rPr>
        <w:rFonts w:ascii="Wingdings 2" w:hAnsi="Wingdings 2" w:cs="Courier New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"/>
      <w:lvlJc w:val="left"/>
      <w:rPr>
        <w:rFonts w:ascii="Wingdings 2" w:hAnsi="Wingdings 2" w:cs="Courier New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3" w15:restartNumberingAfterBreak="0">
    <w:nsid w:val="6D2D394A"/>
    <w:multiLevelType w:val="hybridMultilevel"/>
    <w:tmpl w:val="35E027F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72E6DF2"/>
    <w:multiLevelType w:val="hybridMultilevel"/>
    <w:tmpl w:val="87460D3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85067"/>
    <w:multiLevelType w:val="hybridMultilevel"/>
    <w:tmpl w:val="7B4210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9CB4470"/>
    <w:multiLevelType w:val="hybridMultilevel"/>
    <w:tmpl w:val="97DC74E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27"/>
  </w:num>
  <w:num w:numId="10">
    <w:abstractNumId w:val="8"/>
  </w:num>
  <w:num w:numId="11">
    <w:abstractNumId w:val="15"/>
  </w:num>
  <w:num w:numId="12">
    <w:abstractNumId w:val="32"/>
    <w:lvlOverride w:ilvl="0">
      <w:lvl w:ilvl="0">
        <w:numFmt w:val="bullet"/>
        <w:lvlText w:val=""/>
        <w:lvlJc w:val="left"/>
        <w:pPr>
          <w:ind w:left="0" w:firstLine="567"/>
        </w:pPr>
        <w:rPr>
          <w:rFonts w:ascii="Symbol" w:hAnsi="Symbol"/>
        </w:rPr>
      </w:lvl>
    </w:lvlOverride>
  </w:num>
  <w:num w:numId="13">
    <w:abstractNumId w:val="20"/>
  </w:num>
  <w:num w:numId="14">
    <w:abstractNumId w:val="29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2"/>
  </w:num>
  <w:num w:numId="20">
    <w:abstractNumId w:val="28"/>
  </w:num>
  <w:num w:numId="21">
    <w:abstractNumId w:val="11"/>
  </w:num>
  <w:num w:numId="22">
    <w:abstractNumId w:val="21"/>
  </w:num>
  <w:num w:numId="23">
    <w:abstractNumId w:val="32"/>
  </w:num>
  <w:num w:numId="24">
    <w:abstractNumId w:val="20"/>
  </w:num>
  <w:num w:numId="25">
    <w:abstractNumId w:val="29"/>
  </w:num>
  <w:num w:numId="26">
    <w:abstractNumId w:val="30"/>
  </w:num>
  <w:num w:numId="27">
    <w:abstractNumId w:val="22"/>
  </w:num>
  <w:num w:numId="28">
    <w:abstractNumId w:val="26"/>
  </w:num>
  <w:num w:numId="29">
    <w:abstractNumId w:val="9"/>
  </w:num>
  <w:num w:numId="30">
    <w:abstractNumId w:val="35"/>
  </w:num>
  <w:num w:numId="31">
    <w:abstractNumId w:val="33"/>
  </w:num>
  <w:num w:numId="32">
    <w:abstractNumId w:val="14"/>
  </w:num>
  <w:num w:numId="33">
    <w:abstractNumId w:val="13"/>
  </w:num>
  <w:num w:numId="34">
    <w:abstractNumId w:val="25"/>
  </w:num>
  <w:num w:numId="35">
    <w:abstractNumId w:val="36"/>
  </w:num>
  <w:num w:numId="3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31"/>
  </w:num>
  <w:num w:numId="40">
    <w:abstractNumId w:val="19"/>
  </w:num>
  <w:num w:numId="41">
    <w:abstractNumId w:val="17"/>
  </w:num>
  <w:num w:numId="42">
    <w:abstractNumId w:val="34"/>
  </w:num>
  <w:num w:numId="43">
    <w:abstractNumId w:val="23"/>
  </w:num>
  <w:num w:numId="44">
    <w:abstractNumId w:val="1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cumentProtection w:edit="readOnly" w:enforcement="1" w:cryptProviderType="rsaAES" w:cryptAlgorithmClass="hash" w:cryptAlgorithmType="typeAny" w:cryptAlgorithmSid="14" w:cryptSpinCount="100000" w:hash="BTCL/2au0qySpTjt7ay+Oi4mFnR86dhFaNNAui9YbwVlJ6Z8HwcMHIVuIbqBVy0pJwljs8zBkaoPJideUwV9IA==" w:salt="oTr1XjzMoJeqSsHdFPEnsg==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75"/>
    <w:rsid w:val="00026ED8"/>
    <w:rsid w:val="0003136B"/>
    <w:rsid w:val="000619A7"/>
    <w:rsid w:val="000708FF"/>
    <w:rsid w:val="000838E3"/>
    <w:rsid w:val="000B0674"/>
    <w:rsid w:val="000C108A"/>
    <w:rsid w:val="000D06A1"/>
    <w:rsid w:val="000E6F8D"/>
    <w:rsid w:val="000F0A3C"/>
    <w:rsid w:val="000F5068"/>
    <w:rsid w:val="00104BC9"/>
    <w:rsid w:val="00113FDB"/>
    <w:rsid w:val="00171B9B"/>
    <w:rsid w:val="00181999"/>
    <w:rsid w:val="001B2A63"/>
    <w:rsid w:val="001B2DEC"/>
    <w:rsid w:val="001E7016"/>
    <w:rsid w:val="00205D8C"/>
    <w:rsid w:val="00207D48"/>
    <w:rsid w:val="002229A1"/>
    <w:rsid w:val="00233C24"/>
    <w:rsid w:val="002347B4"/>
    <w:rsid w:val="00254263"/>
    <w:rsid w:val="0028676D"/>
    <w:rsid w:val="002F5207"/>
    <w:rsid w:val="003054F8"/>
    <w:rsid w:val="0035263B"/>
    <w:rsid w:val="00365851"/>
    <w:rsid w:val="00370EA0"/>
    <w:rsid w:val="00372513"/>
    <w:rsid w:val="003866C5"/>
    <w:rsid w:val="00386B67"/>
    <w:rsid w:val="0038725D"/>
    <w:rsid w:val="003B6AE5"/>
    <w:rsid w:val="00422D03"/>
    <w:rsid w:val="00491BCC"/>
    <w:rsid w:val="00496433"/>
    <w:rsid w:val="004A198C"/>
    <w:rsid w:val="004B5BB9"/>
    <w:rsid w:val="004E5A6C"/>
    <w:rsid w:val="004F4E4F"/>
    <w:rsid w:val="00545981"/>
    <w:rsid w:val="00560561"/>
    <w:rsid w:val="00562CFC"/>
    <w:rsid w:val="0058082D"/>
    <w:rsid w:val="005A5B86"/>
    <w:rsid w:val="005D0D52"/>
    <w:rsid w:val="00602EFC"/>
    <w:rsid w:val="006B223E"/>
    <w:rsid w:val="007075E6"/>
    <w:rsid w:val="00710592"/>
    <w:rsid w:val="00734600"/>
    <w:rsid w:val="007406C5"/>
    <w:rsid w:val="0074640D"/>
    <w:rsid w:val="007542C9"/>
    <w:rsid w:val="00765219"/>
    <w:rsid w:val="007A01BB"/>
    <w:rsid w:val="007A6D53"/>
    <w:rsid w:val="007A7738"/>
    <w:rsid w:val="007B144C"/>
    <w:rsid w:val="007D1997"/>
    <w:rsid w:val="00801D73"/>
    <w:rsid w:val="0082559E"/>
    <w:rsid w:val="00834345"/>
    <w:rsid w:val="00835B6C"/>
    <w:rsid w:val="0084565A"/>
    <w:rsid w:val="00854DFF"/>
    <w:rsid w:val="00865D20"/>
    <w:rsid w:val="008919B7"/>
    <w:rsid w:val="00894691"/>
    <w:rsid w:val="008D3422"/>
    <w:rsid w:val="008E3488"/>
    <w:rsid w:val="008E4B9C"/>
    <w:rsid w:val="008E547C"/>
    <w:rsid w:val="008E5C6E"/>
    <w:rsid w:val="008F6356"/>
    <w:rsid w:val="00904C1A"/>
    <w:rsid w:val="00941517"/>
    <w:rsid w:val="00941F75"/>
    <w:rsid w:val="00964FEA"/>
    <w:rsid w:val="00985A93"/>
    <w:rsid w:val="00993A78"/>
    <w:rsid w:val="009A7F71"/>
    <w:rsid w:val="009B2EEE"/>
    <w:rsid w:val="009E7F5C"/>
    <w:rsid w:val="00A240B0"/>
    <w:rsid w:val="00A43DD5"/>
    <w:rsid w:val="00A61ED4"/>
    <w:rsid w:val="00A66092"/>
    <w:rsid w:val="00A75760"/>
    <w:rsid w:val="00AA25AF"/>
    <w:rsid w:val="00AB1E49"/>
    <w:rsid w:val="00AC3CB4"/>
    <w:rsid w:val="00AD6BD3"/>
    <w:rsid w:val="00AF6954"/>
    <w:rsid w:val="00B010CD"/>
    <w:rsid w:val="00B12008"/>
    <w:rsid w:val="00B37BFF"/>
    <w:rsid w:val="00B55AEE"/>
    <w:rsid w:val="00B65B07"/>
    <w:rsid w:val="00B667B9"/>
    <w:rsid w:val="00B7195F"/>
    <w:rsid w:val="00BB615C"/>
    <w:rsid w:val="00BD638C"/>
    <w:rsid w:val="00BE3DD3"/>
    <w:rsid w:val="00C10090"/>
    <w:rsid w:val="00C1790A"/>
    <w:rsid w:val="00C320BE"/>
    <w:rsid w:val="00C3707D"/>
    <w:rsid w:val="00C86040"/>
    <w:rsid w:val="00CA329E"/>
    <w:rsid w:val="00CB0C12"/>
    <w:rsid w:val="00CB1D4C"/>
    <w:rsid w:val="00CC1EEA"/>
    <w:rsid w:val="00D02CB3"/>
    <w:rsid w:val="00D22683"/>
    <w:rsid w:val="00D25CE8"/>
    <w:rsid w:val="00D301CA"/>
    <w:rsid w:val="00D525A0"/>
    <w:rsid w:val="00D52EC8"/>
    <w:rsid w:val="00D741C7"/>
    <w:rsid w:val="00DB0C43"/>
    <w:rsid w:val="00DF05C3"/>
    <w:rsid w:val="00DF6C52"/>
    <w:rsid w:val="00E34DF9"/>
    <w:rsid w:val="00E46D3C"/>
    <w:rsid w:val="00EB0850"/>
    <w:rsid w:val="00EE203A"/>
    <w:rsid w:val="00EE47D7"/>
    <w:rsid w:val="00F22ADE"/>
    <w:rsid w:val="00F36416"/>
    <w:rsid w:val="00F66B8C"/>
    <w:rsid w:val="00FC0FB6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1818"/>
  <w15:docId w15:val="{E6EFDEDD-1E51-C74E-AF8F-C566B5D6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75"/>
    <w:pPr>
      <w:suppressAutoHyphens/>
    </w:pPr>
    <w:rPr>
      <w:rFonts w:ascii="Arial" w:eastAsia="SimSun" w:hAnsi="Arial" w:cs="Mangal"/>
      <w:kern w:val="1"/>
      <w:sz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41F75"/>
    <w:pPr>
      <w:ind w:left="720"/>
    </w:pPr>
  </w:style>
  <w:style w:type="paragraph" w:styleId="a3">
    <w:name w:val="header"/>
    <w:basedOn w:val="a"/>
    <w:link w:val="a4"/>
    <w:uiPriority w:val="99"/>
    <w:unhideWhenUsed/>
    <w:rsid w:val="0094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1F75"/>
    <w:rPr>
      <w:rFonts w:ascii="Arial" w:eastAsia="SimSun" w:hAnsi="Arial" w:cs="Mangal"/>
      <w:kern w:val="1"/>
      <w:sz w:val="20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941F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1F75"/>
    <w:rPr>
      <w:rFonts w:ascii="Arial" w:eastAsia="SimSun" w:hAnsi="Arial" w:cs="Mangal"/>
      <w:kern w:val="1"/>
      <w:sz w:val="20"/>
      <w:lang w:eastAsia="zh-CN" w:bidi="hi-IN"/>
    </w:rPr>
  </w:style>
  <w:style w:type="character" w:styleId="a7">
    <w:name w:val="annotation reference"/>
    <w:basedOn w:val="a0"/>
    <w:uiPriority w:val="99"/>
    <w:semiHidden/>
    <w:unhideWhenUsed/>
    <w:rsid w:val="005A5B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A5B86"/>
    <w:rPr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A5B86"/>
    <w:rPr>
      <w:rFonts w:ascii="Arial" w:eastAsia="SimSun" w:hAnsi="Arial" w:cs="Mangal"/>
      <w:kern w:val="1"/>
      <w:sz w:val="20"/>
      <w:szCs w:val="18"/>
      <w:lang w:eastAsia="zh-C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A5B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A5B86"/>
    <w:rPr>
      <w:rFonts w:ascii="Arial" w:eastAsia="SimSun" w:hAnsi="Arial" w:cs="Mangal"/>
      <w:b/>
      <w:bCs/>
      <w:kern w:val="1"/>
      <w:sz w:val="20"/>
      <w:szCs w:val="18"/>
      <w:lang w:eastAsia="zh-CN" w:bidi="hi-IN"/>
    </w:rPr>
  </w:style>
  <w:style w:type="paragraph" w:customStyle="1" w:styleId="Normal12">
    <w:name w:val="Normal+12"/>
    <w:basedOn w:val="a"/>
    <w:rsid w:val="005A5B86"/>
    <w:pPr>
      <w:widowControl w:val="0"/>
      <w:spacing w:after="240"/>
      <w:jc w:val="both"/>
    </w:pPr>
    <w:rPr>
      <w:rFonts w:eastAsia="Lucida Sans Unicode" w:cs="Arial"/>
      <w:color w:val="000000"/>
      <w:sz w:val="24"/>
      <w:szCs w:val="20"/>
      <w:lang w:val="en-US" w:eastAsia="ar-SA" w:bidi="ar-SA"/>
    </w:rPr>
  </w:style>
  <w:style w:type="paragraph" w:customStyle="1" w:styleId="Standard">
    <w:name w:val="Standard"/>
    <w:rsid w:val="00CB0C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EE203A"/>
    <w:pPr>
      <w:spacing w:after="120"/>
    </w:pPr>
  </w:style>
  <w:style w:type="numbering" w:customStyle="1" w:styleId="WW8Num2">
    <w:name w:val="WW8Num2"/>
    <w:basedOn w:val="a2"/>
    <w:rsid w:val="00EE203A"/>
    <w:pPr>
      <w:numPr>
        <w:numId w:val="23"/>
      </w:numPr>
    </w:pPr>
  </w:style>
  <w:style w:type="numbering" w:customStyle="1" w:styleId="WW8Num3">
    <w:name w:val="WW8Num3"/>
    <w:basedOn w:val="a2"/>
    <w:rsid w:val="00EE203A"/>
    <w:pPr>
      <w:numPr>
        <w:numId w:val="13"/>
      </w:numPr>
    </w:pPr>
  </w:style>
  <w:style w:type="numbering" w:customStyle="1" w:styleId="WW8Num4">
    <w:name w:val="WW8Num4"/>
    <w:basedOn w:val="a2"/>
    <w:rsid w:val="00EE203A"/>
    <w:pPr>
      <w:numPr>
        <w:numId w:val="14"/>
      </w:numPr>
    </w:pPr>
  </w:style>
  <w:style w:type="numbering" w:customStyle="1" w:styleId="WW8Num5">
    <w:name w:val="WW8Num5"/>
    <w:basedOn w:val="a2"/>
    <w:rsid w:val="00EE203A"/>
    <w:pPr>
      <w:numPr>
        <w:numId w:val="15"/>
      </w:numPr>
    </w:pPr>
  </w:style>
  <w:style w:type="numbering" w:customStyle="1" w:styleId="WW8Num6">
    <w:name w:val="WW8Num6"/>
    <w:basedOn w:val="a2"/>
    <w:rsid w:val="00EE203A"/>
    <w:pPr>
      <w:numPr>
        <w:numId w:val="16"/>
      </w:numPr>
    </w:pPr>
  </w:style>
  <w:style w:type="numbering" w:customStyle="1" w:styleId="WW8Num7">
    <w:name w:val="WW8Num7"/>
    <w:basedOn w:val="a2"/>
    <w:rsid w:val="00EE203A"/>
    <w:pPr>
      <w:numPr>
        <w:numId w:val="17"/>
      </w:numPr>
    </w:pPr>
  </w:style>
  <w:style w:type="numbering" w:customStyle="1" w:styleId="WW8Num8">
    <w:name w:val="WW8Num8"/>
    <w:basedOn w:val="a2"/>
    <w:rsid w:val="00EE203A"/>
    <w:pPr>
      <w:numPr>
        <w:numId w:val="18"/>
      </w:numPr>
    </w:pPr>
  </w:style>
  <w:style w:type="paragraph" w:styleId="ac">
    <w:name w:val="Balloon Text"/>
    <w:basedOn w:val="a"/>
    <w:link w:val="ad"/>
    <w:uiPriority w:val="99"/>
    <w:semiHidden/>
    <w:unhideWhenUsed/>
    <w:rsid w:val="00491BCC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491BC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e">
    <w:name w:val="List Paragraph"/>
    <w:basedOn w:val="a"/>
    <w:uiPriority w:val="34"/>
    <w:qFormat/>
    <w:rsid w:val="0038725D"/>
    <w:pPr>
      <w:ind w:left="720"/>
      <w:contextualSpacing/>
    </w:pPr>
  </w:style>
  <w:style w:type="paragraph" w:styleId="af">
    <w:name w:val="Revision"/>
    <w:hidden/>
    <w:uiPriority w:val="99"/>
    <w:semiHidden/>
    <w:rsid w:val="00BD638C"/>
    <w:rPr>
      <w:rFonts w:ascii="Arial" w:eastAsia="SimSun" w:hAnsi="Arial" w:cs="Mangal"/>
      <w:kern w:val="1"/>
      <w:sz w:val="20"/>
      <w:lang w:eastAsia="zh-CN" w:bidi="hi-IN"/>
    </w:rPr>
  </w:style>
  <w:style w:type="character" w:styleId="af0">
    <w:name w:val="Hyperlink"/>
    <w:basedOn w:val="a0"/>
    <w:uiPriority w:val="99"/>
    <w:unhideWhenUsed/>
    <w:rsid w:val="00560561"/>
    <w:rPr>
      <w:color w:val="0563C1" w:themeColor="hyperlink"/>
      <w:u w:val="single"/>
    </w:rPr>
  </w:style>
  <w:style w:type="paragraph" w:customStyle="1" w:styleId="ListParagraph1">
    <w:name w:val="List Paragraph1"/>
    <w:basedOn w:val="a"/>
    <w:rsid w:val="001B2A63"/>
    <w:pPr>
      <w:ind w:left="720"/>
    </w:pPr>
    <w:rPr>
      <w:kern w:val="2"/>
    </w:rPr>
  </w:style>
  <w:style w:type="character" w:styleId="af1">
    <w:name w:val="FollowedHyperlink"/>
    <w:basedOn w:val="a0"/>
    <w:uiPriority w:val="99"/>
    <w:semiHidden/>
    <w:unhideWhenUsed/>
    <w:rsid w:val="00B7195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3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2832</Words>
  <Characters>16147</Characters>
  <Application>Microsoft Office Word</Application>
  <DocSecurity>8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Мищенко</dc:creator>
  <cp:lastModifiedBy>Жицкая Наталья Вячеславовна</cp:lastModifiedBy>
  <cp:revision>8</cp:revision>
  <cp:lastPrinted>2022-09-02T07:23:00Z</cp:lastPrinted>
  <dcterms:created xsi:type="dcterms:W3CDTF">2023-12-18T07:11:00Z</dcterms:created>
  <dcterms:modified xsi:type="dcterms:W3CDTF">2023-12-29T05:16:00Z</dcterms:modified>
</cp:coreProperties>
</file>