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958B" w14:textId="77777777" w:rsidR="003B3A59" w:rsidRDefault="003B3A59" w:rsidP="00663F9B">
      <w:pPr>
        <w:suppressLineNumbers/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Toc48301895"/>
      <w:bookmarkStart w:id="1" w:name="_Toc110344474"/>
    </w:p>
    <w:p w14:paraId="64A894B7" w14:textId="77777777" w:rsidR="00176E4C" w:rsidRDefault="00663F9B" w:rsidP="00663F9B">
      <w:pPr>
        <w:suppressLineNumbers/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3F9B">
        <w:rPr>
          <w:rFonts w:ascii="Times New Roman" w:eastAsia="Times New Roman" w:hAnsi="Times New Roman" w:cs="Times New Roman"/>
          <w:bCs/>
          <w:sz w:val="28"/>
          <w:szCs w:val="28"/>
        </w:rPr>
        <w:t>Утверждено</w:t>
      </w:r>
    </w:p>
    <w:p w14:paraId="325E1C4E" w14:textId="77777777" w:rsidR="00176E4C" w:rsidRDefault="00176E4C" w:rsidP="0054623A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F709E6C" w14:textId="77777777" w:rsidR="00176E4C" w:rsidRDefault="00176E4C" w:rsidP="0054623A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E7A7703" w14:textId="4EB09304" w:rsidR="00176E4C" w:rsidRDefault="00176E4C" w:rsidP="0054623A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704D0C6" w14:textId="77777777" w:rsidR="00176E4C" w:rsidRDefault="00176E4C" w:rsidP="0054623A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B34AFDE" w14:textId="3ECA3158" w:rsidR="00176E4C" w:rsidRDefault="00176E4C" w:rsidP="0054623A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DD3C8A5" w14:textId="70C54D50" w:rsidR="00176E4C" w:rsidRDefault="00176E4C" w:rsidP="0054623A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C33DB24" w14:textId="4C6ACF44" w:rsidR="00176E4C" w:rsidRDefault="00176E4C" w:rsidP="0054623A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89E3FB7" w14:textId="77777777" w:rsidR="00176E4C" w:rsidRDefault="00176E4C" w:rsidP="0054623A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78B2E84" w14:textId="77777777" w:rsidR="00663F9B" w:rsidRDefault="00663F9B" w:rsidP="0054623A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9EE1A8E" w14:textId="2F486659" w:rsidR="0054623A" w:rsidRDefault="00F81468" w:rsidP="001430FD">
      <w:pPr>
        <w:suppressLineNumbers/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5270B">
        <w:rPr>
          <w:rFonts w:ascii="Times New Roman" w:eastAsia="Times New Roman" w:hAnsi="Times New Roman" w:cs="Times New Roman"/>
          <w:b/>
          <w:sz w:val="40"/>
          <w:szCs w:val="40"/>
        </w:rPr>
        <w:t xml:space="preserve">Инструкция </w:t>
      </w:r>
      <w:r w:rsidR="00684009">
        <w:rPr>
          <w:rFonts w:ascii="Times New Roman" w:eastAsia="Times New Roman" w:hAnsi="Times New Roman" w:cs="Times New Roman"/>
          <w:b/>
          <w:sz w:val="40"/>
          <w:szCs w:val="40"/>
        </w:rPr>
        <w:t>о порядке использования</w:t>
      </w:r>
    </w:p>
    <w:p w14:paraId="526D5718" w14:textId="77777777" w:rsidR="0054623A" w:rsidRDefault="00684009" w:rsidP="001430FD">
      <w:pPr>
        <w:suppressLineNumbers/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электронной информационной системы </w:t>
      </w:r>
      <w:r w:rsidR="0054623A" w:rsidRPr="0035270B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SRM</w:t>
      </w:r>
      <w:r w:rsidR="0054623A" w:rsidRPr="0035270B">
        <w:rPr>
          <w:rFonts w:ascii="Times New Roman" w:eastAsia="Times New Roman" w:hAnsi="Times New Roman" w:cs="Times New Roman"/>
          <w:b/>
          <w:sz w:val="40"/>
          <w:szCs w:val="40"/>
        </w:rPr>
        <w:t xml:space="preserve"> 2.0</w:t>
      </w:r>
    </w:p>
    <w:p w14:paraId="438323ED" w14:textId="204790FD" w:rsidR="0054623A" w:rsidRDefault="0054623A" w:rsidP="001430FD">
      <w:pPr>
        <w:suppressLineNumbers/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для документооборота с </w:t>
      </w:r>
      <w:r w:rsidR="00783290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онтрагентами</w:t>
      </w:r>
    </w:p>
    <w:p w14:paraId="439A7477" w14:textId="44F4F2D6" w:rsidR="00176E4C" w:rsidRDefault="0054623A" w:rsidP="001430FD">
      <w:pPr>
        <w:suppressLineNumbers/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АО «Тандер»</w:t>
      </w:r>
    </w:p>
    <w:p w14:paraId="4C36D1C2" w14:textId="77777777" w:rsidR="00EE6E4A" w:rsidRDefault="00EE6E4A" w:rsidP="001430FD">
      <w:pPr>
        <w:suppressLineNumbers/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8E316C" w14:textId="7A82121F" w:rsidR="00176E4C" w:rsidRDefault="00176E4C" w:rsidP="001430FD">
      <w:pPr>
        <w:suppressLineNumbers/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6E4C">
        <w:rPr>
          <w:rFonts w:ascii="Times New Roman" w:eastAsia="Times New Roman" w:hAnsi="Times New Roman" w:cs="Times New Roman"/>
          <w:bCs/>
          <w:sz w:val="24"/>
          <w:szCs w:val="24"/>
        </w:rPr>
        <w:t>редакция №1</w:t>
      </w:r>
      <w:r w:rsidR="00B0446C" w:rsidRPr="00176E4C">
        <w:rPr>
          <w:rFonts w:ascii="Times New Roman" w:eastAsia="Times New Roman" w:hAnsi="Times New Roman" w:cs="Times New Roman"/>
          <w:bCs/>
          <w:sz w:val="24"/>
          <w:szCs w:val="24"/>
        </w:rPr>
        <w:t xml:space="preserve">, действует с </w:t>
      </w:r>
      <w:r w:rsidR="00F81DF4">
        <w:rPr>
          <w:rFonts w:ascii="Times New Roman" w:eastAsia="Times New Roman" w:hAnsi="Times New Roman" w:cs="Times New Roman"/>
          <w:bCs/>
          <w:sz w:val="24"/>
          <w:szCs w:val="24"/>
        </w:rPr>
        <w:t>01.12.2022 г.</w:t>
      </w:r>
      <w:r w:rsidR="00F81DF4" w:rsidRPr="00176E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C0AB542" w14:textId="77777777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D86138" w14:textId="77777777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167CAE" w14:textId="77777777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BA0929" w14:textId="77777777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FE3D97" w14:textId="77777777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2F9C74" w14:textId="432A845F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4067B2" w14:textId="29FF2B6B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1C0028" w14:textId="543EBF61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40E151" w14:textId="02109FF8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D5A1C4" w14:textId="68ABD0A4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701EC3" w14:textId="4258E9FE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15963B" w14:textId="1F3130EC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52BC6D" w14:textId="0F1392F8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9E0BF" w14:textId="1930097B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69A7CB" w14:textId="445714B3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C1FDD4" w14:textId="3C338FF3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262044" w14:textId="77777777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91BDA4" w14:textId="6E19D69E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B4EC0" w14:textId="77777777" w:rsidR="00EE6E4A" w:rsidRDefault="00EE6E4A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2542ED" w14:textId="77777777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854BCC" w14:textId="77777777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B9B8CF" w14:textId="77777777" w:rsid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97353B" w14:textId="62A71533" w:rsidR="00176E4C" w:rsidRPr="00176E4C" w:rsidRDefault="00176E4C" w:rsidP="00663F9B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E4C">
        <w:rPr>
          <w:rFonts w:ascii="Times New Roman" w:eastAsia="Times New Roman" w:hAnsi="Times New Roman" w:cs="Times New Roman"/>
          <w:b/>
          <w:sz w:val="24"/>
          <w:szCs w:val="24"/>
        </w:rPr>
        <w:t>Краснодар, 2022</w:t>
      </w:r>
    </w:p>
    <w:sdt>
      <w:sdtP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/>
        </w:rPr>
        <w:id w:val="-1547207522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4FAE5BB1" w14:textId="77777777" w:rsidR="00EE6E4A" w:rsidRDefault="00EE6E4A" w:rsidP="00653CC8">
          <w:pPr>
            <w:pStyle w:val="ab"/>
            <w:keepNext w:val="0"/>
            <w:keepLines w:val="0"/>
            <w:pageBreakBefore/>
            <w:suppressLineNumbers/>
            <w:suppressAutoHyphens/>
            <w:spacing w:before="0" w:line="360" w:lineRule="auto"/>
            <w:jc w:val="both"/>
            <w:rPr>
              <w:rFonts w:ascii="Times New Roman" w:eastAsiaTheme="minorHAnsi" w:hAnsi="Times New Roman" w:cs="Times New Roman"/>
              <w:b/>
              <w:bCs/>
              <w:color w:val="auto"/>
              <w:lang w:eastAsia="en-US"/>
            </w:rPr>
          </w:pPr>
        </w:p>
        <w:p w14:paraId="6D907B76" w14:textId="77032BA5" w:rsidR="00D27B6F" w:rsidRPr="00EE6E4A" w:rsidRDefault="00D27B6F" w:rsidP="00EE6E4A">
          <w:pPr>
            <w:pStyle w:val="ab"/>
            <w:keepNext w:val="0"/>
            <w:keepLines w:val="0"/>
            <w:suppressLineNumbers/>
            <w:suppressAutoHyphens/>
            <w:spacing w:before="0" w:line="360" w:lineRule="auto"/>
            <w:jc w:val="both"/>
            <w:rPr>
              <w:rFonts w:ascii="Times New Roman" w:hAnsi="Times New Roman" w:cs="Times New Roman"/>
              <w:b/>
              <w:bCs/>
              <w:color w:val="auto"/>
            </w:rPr>
          </w:pPr>
          <w:r w:rsidRPr="00EE6E4A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14:paraId="10C37ECA" w14:textId="187BACEB" w:rsidR="00C30281" w:rsidRPr="00C30281" w:rsidRDefault="00D27B6F" w:rsidP="00DD76D5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EE6E4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E6E4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E6E4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0003250" w:history="1"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C30281" w:rsidRPr="00C3028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Используемые понятия и сокращения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_Toc120003250 \h </w:instrTex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D76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E3CCA6" w14:textId="76D9DCCC" w:rsidR="00C30281" w:rsidRPr="00C30281" w:rsidRDefault="001F4CBA" w:rsidP="00DD76D5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1" w:history="1"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C30281" w:rsidRPr="00C3028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Общие положения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_Toc120003251 \h </w:instrTex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D76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2ECECD" w14:textId="3E20F417" w:rsidR="00C30281" w:rsidRPr="00C30281" w:rsidRDefault="001F4CBA" w:rsidP="00DD76D5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2" w:history="1"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C30281" w:rsidRPr="00C3028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Регистрация Контрагента в Системе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_Toc120003252 \h </w:instrTex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D76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C067CA" w14:textId="0023C42E" w:rsidR="00C30281" w:rsidRPr="00C30281" w:rsidRDefault="001F4CBA" w:rsidP="00DD76D5">
          <w:pPr>
            <w:pStyle w:val="2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3" w:history="1"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3.1. Порядок регистрации в Системе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_Toc120003253 \h </w:instrTex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D76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5A77A5" w14:textId="1A8AF39A" w:rsidR="00C30281" w:rsidRPr="00C30281" w:rsidRDefault="001F4CBA" w:rsidP="00DD76D5">
          <w:pPr>
            <w:pStyle w:val="2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4" w:history="1"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3.2. Основной сотрудник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_Toc120003254 \h </w:instrTex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D76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C9E74" w14:textId="04C661A1" w:rsidR="00C30281" w:rsidRPr="00C30281" w:rsidRDefault="001F4CBA" w:rsidP="00DD76D5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5" w:history="1"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C30281" w:rsidRPr="00C3028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Перечень документов, обмен которыми осуществляется в Системе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_Toc120003255 \h </w:instrTex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D76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4793BF" w14:textId="01B6F741" w:rsidR="00C30281" w:rsidRPr="00C30281" w:rsidRDefault="001F4CBA" w:rsidP="00DD76D5">
          <w:pPr>
            <w:pStyle w:val="2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6" w:history="1"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4.1. Претензии за нарушение Контрагентом условий договора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_Toc120003256 \h </w:instrTex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D76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FBC46D" w14:textId="7BEC4C71" w:rsidR="00C30281" w:rsidRPr="00C30281" w:rsidRDefault="001F4CBA" w:rsidP="00DD76D5">
          <w:pPr>
            <w:pStyle w:val="3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7" w:history="1"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4.1.1. Доступ к разделу «Претензии»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_Toc120003257 \h </w:instrTex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D76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AB72B9" w14:textId="5A8174E1" w:rsidR="00C30281" w:rsidRPr="00C30281" w:rsidRDefault="001F4CBA" w:rsidP="00DD76D5">
          <w:pPr>
            <w:pStyle w:val="3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8" w:history="1"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4.1.2. Типы претензий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_Toc120003258 \h </w:instrTex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D76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5D055E" w14:textId="158AC188" w:rsidR="00C30281" w:rsidRPr="00C30281" w:rsidRDefault="001F4CBA" w:rsidP="00DD76D5">
          <w:pPr>
            <w:pStyle w:val="3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59" w:history="1"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4.1.3. Работа с претензиями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_Toc120003259 \h </w:instrTex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D76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A398AE" w14:textId="3A6847F4" w:rsidR="00C30281" w:rsidRPr="00C30281" w:rsidRDefault="001F4CBA" w:rsidP="00DD76D5">
          <w:pPr>
            <w:pStyle w:val="3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60" w:history="1"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4.1.4. Действия Контрагента по рассмотрению претензии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_Toc120003260 \h </w:instrTex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D76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25012A" w14:textId="215635A9" w:rsidR="00C30281" w:rsidRPr="00C30281" w:rsidRDefault="001F4CBA" w:rsidP="00DD76D5">
          <w:pPr>
            <w:pStyle w:val="3"/>
            <w:tabs>
              <w:tab w:val="right" w:leader="dot" w:pos="9344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61" w:history="1"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4.1.5. Загрузка документов по претензии из архива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_Toc120003261 \h </w:instrTex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D76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AA5358" w14:textId="7E9B2F2A" w:rsidR="00C30281" w:rsidRPr="00C30281" w:rsidRDefault="001F4CBA" w:rsidP="00DD76D5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62" w:history="1"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C30281" w:rsidRPr="00C3028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Форс-мажор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_Toc120003262 \h </w:instrTex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D76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4C1B73" w14:textId="590FDAA4" w:rsidR="00C30281" w:rsidRPr="00C30281" w:rsidRDefault="001F4CBA" w:rsidP="00DD76D5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20003263" w:history="1"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C30281" w:rsidRPr="00C3028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C30281" w:rsidRPr="00C302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Заключительные положения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_Toc120003263 \h </w:instrTex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D76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C30281" w:rsidRPr="00C3028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1ECF63" w14:textId="2A74E482" w:rsidR="0035270B" w:rsidRDefault="00D27B6F" w:rsidP="004A58D2">
          <w:pPr>
            <w:suppressLineNumbers/>
            <w:suppressAutoHyphens/>
            <w:spacing w:after="0" w:line="36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E6E4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7F872E85" w14:textId="4C7DE390" w:rsidR="00D43D4E" w:rsidRPr="00176E4C" w:rsidRDefault="00F82621" w:rsidP="005D12FF">
      <w:pPr>
        <w:pStyle w:val="aa"/>
        <w:pageBreakBefore/>
        <w:numPr>
          <w:ilvl w:val="0"/>
          <w:numId w:val="7"/>
        </w:numPr>
        <w:suppressLineNumbers/>
        <w:tabs>
          <w:tab w:val="left" w:pos="426"/>
        </w:tabs>
        <w:suppressAutoHyphens/>
        <w:spacing w:before="540" w:after="0" w:line="300" w:lineRule="auto"/>
        <w:ind w:left="0" w:firstLine="0"/>
        <w:contextualSpacing w:val="0"/>
        <w:outlineLvl w:val="0"/>
        <w:rPr>
          <w:rFonts w:ascii="Times New Roman" w:hAnsi="Times New Roman" w:cs="Times New Roman"/>
          <w:b/>
          <w:sz w:val="36"/>
          <w:szCs w:val="36"/>
        </w:rPr>
      </w:pPr>
      <w:bookmarkStart w:id="2" w:name="_Toc120003250"/>
      <w:bookmarkEnd w:id="0"/>
      <w:bookmarkEnd w:id="1"/>
      <w:r w:rsidRPr="00176E4C">
        <w:rPr>
          <w:rFonts w:ascii="Times New Roman" w:hAnsi="Times New Roman" w:cs="Times New Roman"/>
          <w:b/>
          <w:sz w:val="36"/>
          <w:szCs w:val="36"/>
        </w:rPr>
        <w:lastRenderedPageBreak/>
        <w:t>Используемые понятия и сокращения</w:t>
      </w:r>
      <w:bookmarkEnd w:id="2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76"/>
        <w:gridCol w:w="6975"/>
      </w:tblGrid>
      <w:tr w:rsidR="00663F9B" w:rsidRPr="00176E4C" w14:paraId="399DDD18" w14:textId="77777777" w:rsidTr="003559E7">
        <w:trPr>
          <w:trHeight w:val="290"/>
        </w:trPr>
        <w:tc>
          <w:tcPr>
            <w:tcW w:w="2376" w:type="dxa"/>
            <w:shd w:val="clear" w:color="auto" w:fill="FFFFFF" w:themeFill="background1"/>
            <w:noWrap/>
          </w:tcPr>
          <w:p w14:paraId="61D8ABC9" w14:textId="77777777" w:rsidR="00663F9B" w:rsidRPr="00176E4C" w:rsidRDefault="00663F9B" w:rsidP="005D12FF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Компания</w:t>
            </w:r>
          </w:p>
        </w:tc>
        <w:tc>
          <w:tcPr>
            <w:tcW w:w="6975" w:type="dxa"/>
            <w:shd w:val="clear" w:color="auto" w:fill="FFFFFF" w:themeFill="background1"/>
            <w:noWrap/>
          </w:tcPr>
          <w:p w14:paraId="50431C34" w14:textId="77777777" w:rsidR="00663F9B" w:rsidRPr="00176E4C" w:rsidRDefault="00663F9B" w:rsidP="005D12FF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АО «Тандер»</w:t>
            </w:r>
          </w:p>
        </w:tc>
      </w:tr>
      <w:tr w:rsidR="00663F9B" w:rsidRPr="00176E4C" w14:paraId="6F881B64" w14:textId="77777777" w:rsidTr="00F5279D">
        <w:trPr>
          <w:trHeight w:val="290"/>
        </w:trPr>
        <w:tc>
          <w:tcPr>
            <w:tcW w:w="2376" w:type="dxa"/>
            <w:shd w:val="clear" w:color="auto" w:fill="FFFFFF" w:themeFill="background1"/>
            <w:noWrap/>
          </w:tcPr>
          <w:p w14:paraId="5DB54509" w14:textId="77777777" w:rsidR="00663F9B" w:rsidRPr="00176E4C" w:rsidDel="005B6450" w:rsidRDefault="00663F9B" w:rsidP="005D12FF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6975" w:type="dxa"/>
            <w:shd w:val="clear" w:color="auto" w:fill="auto"/>
            <w:noWrap/>
          </w:tcPr>
          <w:p w14:paraId="0E265499" w14:textId="09BB0662" w:rsidR="00663F9B" w:rsidRPr="00176E4C" w:rsidDel="005B6450" w:rsidRDefault="00663F9B" w:rsidP="005D12FF">
            <w:pPr>
              <w:pStyle w:val="Standard"/>
              <w:suppressLineNumbers/>
              <w:spacing w:line="300" w:lineRule="auto"/>
              <w:rPr>
                <w:rFonts w:cs="Times New Roman"/>
                <w:kern w:val="0"/>
              </w:rPr>
            </w:pPr>
            <w:r w:rsidRPr="00176E4C">
              <w:rPr>
                <w:rFonts w:cs="Times New Roman"/>
                <w:color w:val="000000"/>
                <w:kern w:val="0"/>
                <w:lang w:val="ru-RU"/>
              </w:rPr>
              <w:t xml:space="preserve">Сторона в </w:t>
            </w:r>
            <w:r w:rsidRPr="00F5279D">
              <w:rPr>
                <w:rFonts w:cs="Times New Roman"/>
                <w:color w:val="000000"/>
                <w:kern w:val="0"/>
                <w:lang w:val="ru-RU"/>
              </w:rPr>
              <w:t>двустороннем или многостороннем договоре, заключенном с Компанией</w:t>
            </w:r>
          </w:p>
        </w:tc>
      </w:tr>
      <w:tr w:rsidR="00663F9B" w:rsidRPr="00176E4C" w14:paraId="2FCC4CD5" w14:textId="77777777" w:rsidTr="003559E7">
        <w:trPr>
          <w:trHeight w:val="290"/>
        </w:trPr>
        <w:tc>
          <w:tcPr>
            <w:tcW w:w="2376" w:type="dxa"/>
            <w:shd w:val="clear" w:color="auto" w:fill="FFFFFF" w:themeFill="background1"/>
            <w:noWrap/>
          </w:tcPr>
          <w:p w14:paraId="5150DCE7" w14:textId="11A46F2A" w:rsidR="00B53370" w:rsidRPr="00176E4C" w:rsidRDefault="00663F9B" w:rsidP="005D12FF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SRM 2.0</w:t>
            </w:r>
            <w:r w:rsidR="00B53370" w:rsidRPr="00176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E09DED" w14:textId="6C4965F6" w:rsidR="00663F9B" w:rsidRPr="00176E4C" w:rsidRDefault="00B53370" w:rsidP="005D12FF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либо </w:t>
            </w:r>
            <w:r w:rsidR="00663F9B" w:rsidRPr="00176E4C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2B04BF" w14:textId="3D236347" w:rsidR="00B53370" w:rsidRPr="00176E4C" w:rsidRDefault="00B53370" w:rsidP="005D12FF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либо SRM-система</w:t>
            </w:r>
          </w:p>
        </w:tc>
        <w:tc>
          <w:tcPr>
            <w:tcW w:w="6975" w:type="dxa"/>
            <w:shd w:val="clear" w:color="auto" w:fill="FFFFFF" w:themeFill="background1"/>
            <w:noWrap/>
          </w:tcPr>
          <w:p w14:paraId="3B61BE3F" w14:textId="32DDBA5D" w:rsidR="00663F9B" w:rsidRPr="00176E4C" w:rsidRDefault="00663F9B" w:rsidP="005D12FF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взаимодействием с Контрагентом (сокр. от англ. </w:t>
            </w:r>
            <w:proofErr w:type="spellStart"/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Supplier</w:t>
            </w:r>
            <w:proofErr w:type="spellEnd"/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proofErr w:type="spellEnd"/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 Management System), корпоративная информационная система (или её модуль), предназначенная для автоматизации </w:t>
            </w:r>
            <w:r w:rsidRPr="00176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SRM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-стратегии Компании, в частности, для повышения уровня управления и оптимизации закупочной деятельности, улучшения обслуживания клиентов Компании путём выбора и правильной работы с Контрагентами, установления и улучшения бизнес-процессов и последующего анализа результатов</w:t>
            </w:r>
          </w:p>
        </w:tc>
      </w:tr>
      <w:tr w:rsidR="00663F9B" w:rsidRPr="00176E4C" w14:paraId="0A013026" w14:textId="77777777" w:rsidTr="003559E7">
        <w:trPr>
          <w:trHeight w:val="290"/>
        </w:trPr>
        <w:tc>
          <w:tcPr>
            <w:tcW w:w="2376" w:type="dxa"/>
            <w:shd w:val="clear" w:color="auto" w:fill="FFFFFF" w:themeFill="background1"/>
            <w:noWrap/>
          </w:tcPr>
          <w:p w14:paraId="47016C67" w14:textId="20655A38" w:rsidR="00663F9B" w:rsidRPr="00176E4C" w:rsidRDefault="00663F9B" w:rsidP="005D12FF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  <w:r w:rsidR="00A12F5A" w:rsidRPr="00176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2F5A" w:rsidRPr="00176E4C">
              <w:rPr>
                <w:rFonts w:ascii="Times New Roman" w:hAnsi="Times New Roman" w:cs="Times New Roman"/>
                <w:sz w:val="24"/>
                <w:szCs w:val="24"/>
              </w:rPr>
              <w:t>Контрагента</w:t>
            </w:r>
          </w:p>
        </w:tc>
        <w:tc>
          <w:tcPr>
            <w:tcW w:w="6975" w:type="dxa"/>
            <w:shd w:val="clear" w:color="auto" w:fill="FFFFFF" w:themeFill="background1"/>
            <w:noWrap/>
          </w:tcPr>
          <w:p w14:paraId="1CA8924C" w14:textId="2F0B3A8D" w:rsidR="00663F9B" w:rsidRPr="00176E4C" w:rsidRDefault="00663F9B" w:rsidP="005D12FF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</w:t>
            </w:r>
            <w:r w:rsidR="00A12F5A"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Контрагента 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в Системе</w:t>
            </w:r>
          </w:p>
        </w:tc>
      </w:tr>
      <w:tr w:rsidR="003559E7" w:rsidRPr="00176E4C" w14:paraId="1ABCEB80" w14:textId="77777777" w:rsidTr="003559E7">
        <w:trPr>
          <w:trHeight w:val="290"/>
        </w:trPr>
        <w:tc>
          <w:tcPr>
            <w:tcW w:w="2376" w:type="dxa"/>
            <w:shd w:val="clear" w:color="auto" w:fill="FFFFFF" w:themeFill="background1"/>
            <w:noWrap/>
          </w:tcPr>
          <w:p w14:paraId="3709E528" w14:textId="774846DC" w:rsidR="003559E7" w:rsidRPr="00176E4C" w:rsidRDefault="003559E7" w:rsidP="005D12FF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="00843A8F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</w:p>
        </w:tc>
        <w:tc>
          <w:tcPr>
            <w:tcW w:w="6975" w:type="dxa"/>
            <w:shd w:val="clear" w:color="auto" w:fill="FFFFFF" w:themeFill="background1"/>
            <w:noWrap/>
          </w:tcPr>
          <w:p w14:paraId="11A8FB49" w14:textId="0D23D11B" w:rsidR="003559E7" w:rsidRPr="00176E4C" w:rsidRDefault="003559E7" w:rsidP="005D12FF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Представитель Контрагента, осуществивший регистрацию Контрагента в Системе</w:t>
            </w:r>
            <w:r w:rsidR="002C0C7E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2C0C7E" w:rsidRPr="002C0C7E">
              <w:rPr>
                <w:rFonts w:ascii="Times New Roman" w:hAnsi="Times New Roman" w:cs="Times New Roman"/>
                <w:sz w:val="24"/>
                <w:szCs w:val="24"/>
              </w:rPr>
              <w:t>сновным сотрудником может быть сотрудник, которому передан соответствующий признак</w:t>
            </w:r>
            <w:r w:rsidR="002C0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F9B" w:rsidRPr="00176E4C" w14:paraId="52802871" w14:textId="77777777" w:rsidTr="003559E7">
        <w:trPr>
          <w:trHeight w:val="290"/>
        </w:trPr>
        <w:tc>
          <w:tcPr>
            <w:tcW w:w="2376" w:type="dxa"/>
            <w:shd w:val="clear" w:color="auto" w:fill="FFFFFF" w:themeFill="background1"/>
            <w:noWrap/>
          </w:tcPr>
          <w:p w14:paraId="215B7221" w14:textId="77777777" w:rsidR="00663F9B" w:rsidRPr="00176E4C" w:rsidRDefault="00663F9B" w:rsidP="005D12FF">
            <w:pPr>
              <w:suppressLineNumbers/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Претензия</w:t>
            </w:r>
          </w:p>
        </w:tc>
        <w:tc>
          <w:tcPr>
            <w:tcW w:w="6975" w:type="dxa"/>
            <w:shd w:val="clear" w:color="auto" w:fill="FFFFFF" w:themeFill="background1"/>
            <w:noWrap/>
          </w:tcPr>
          <w:p w14:paraId="4C361994" w14:textId="04A60140" w:rsidR="00663F9B" w:rsidRPr="00176E4C" w:rsidRDefault="00663F9B" w:rsidP="005D12FF">
            <w:pPr>
              <w:pStyle w:val="Standard"/>
              <w:suppressLineNumbers/>
              <w:spacing w:line="300" w:lineRule="auto"/>
              <w:rPr>
                <w:rFonts w:cs="Times New Roman"/>
                <w:kern w:val="0"/>
              </w:rPr>
            </w:pPr>
            <w:r w:rsidRPr="00176E4C">
              <w:rPr>
                <w:rFonts w:cs="Times New Roman"/>
                <w:color w:val="000000"/>
                <w:kern w:val="0"/>
                <w:lang w:val="ru-RU"/>
              </w:rPr>
              <w:t xml:space="preserve">Требование </w:t>
            </w:r>
            <w:r w:rsidRPr="00F5279D">
              <w:rPr>
                <w:rFonts w:cs="Times New Roman"/>
                <w:color w:val="000000"/>
                <w:kern w:val="0"/>
                <w:lang w:val="ru-RU"/>
              </w:rPr>
              <w:t xml:space="preserve">Компании к </w:t>
            </w:r>
            <w:r w:rsidR="000379D6">
              <w:rPr>
                <w:rFonts w:cs="Times New Roman"/>
                <w:color w:val="000000"/>
                <w:kern w:val="0"/>
                <w:lang w:val="ru-RU"/>
              </w:rPr>
              <w:t>К</w:t>
            </w:r>
            <w:r w:rsidRPr="00F5279D">
              <w:rPr>
                <w:rFonts w:cs="Times New Roman"/>
                <w:color w:val="000000"/>
                <w:kern w:val="0"/>
                <w:lang w:val="ru-RU"/>
              </w:rPr>
              <w:t>онтрагенту</w:t>
            </w:r>
            <w:r w:rsidRPr="00176E4C">
              <w:rPr>
                <w:rFonts w:cs="Times New Roman"/>
                <w:color w:val="000000"/>
                <w:kern w:val="0"/>
                <w:lang w:val="ru-RU"/>
              </w:rPr>
              <w:t xml:space="preserve"> об уплате долга, возмещении убытков, уплате штрафа, устранении последствий неисполнения обязательств по договору (контракту), связанное с неисполнением или ненадлежащим исполнением </w:t>
            </w:r>
            <w:r w:rsidR="000379D6">
              <w:rPr>
                <w:rFonts w:cs="Times New Roman"/>
                <w:color w:val="000000"/>
                <w:kern w:val="0"/>
                <w:lang w:val="ru-RU"/>
              </w:rPr>
              <w:t>К</w:t>
            </w:r>
            <w:r w:rsidRPr="00F5279D">
              <w:rPr>
                <w:rFonts w:cs="Times New Roman"/>
                <w:color w:val="000000"/>
                <w:kern w:val="0"/>
                <w:lang w:val="ru-RU"/>
              </w:rPr>
              <w:t>онтрагентом</w:t>
            </w:r>
            <w:r w:rsidRPr="00176E4C">
              <w:rPr>
                <w:rFonts w:cs="Times New Roman"/>
                <w:color w:val="000000"/>
                <w:kern w:val="0"/>
                <w:lang w:val="ru-RU"/>
              </w:rPr>
              <w:t xml:space="preserve"> обязательств по договору или требований законодательства</w:t>
            </w:r>
          </w:p>
        </w:tc>
      </w:tr>
    </w:tbl>
    <w:p w14:paraId="7FAF58DD" w14:textId="4430FA87" w:rsidR="00F82621" w:rsidRPr="00176E4C" w:rsidRDefault="006441C1" w:rsidP="005D12FF">
      <w:pPr>
        <w:pStyle w:val="paragraph"/>
        <w:numPr>
          <w:ilvl w:val="0"/>
          <w:numId w:val="7"/>
        </w:numPr>
        <w:suppressLineNumbers/>
        <w:tabs>
          <w:tab w:val="left" w:pos="426"/>
        </w:tabs>
        <w:suppressAutoHyphens/>
        <w:spacing w:before="540" w:beforeAutospacing="0" w:after="0" w:afterAutospacing="0" w:line="300" w:lineRule="auto"/>
        <w:ind w:left="0" w:firstLine="0"/>
        <w:textAlignment w:val="baseline"/>
        <w:outlineLvl w:val="0"/>
        <w:rPr>
          <w:rStyle w:val="eop"/>
          <w:b/>
          <w:bCs/>
          <w:sz w:val="36"/>
          <w:szCs w:val="36"/>
        </w:rPr>
      </w:pPr>
      <w:bookmarkStart w:id="3" w:name="_Toc120003251"/>
      <w:r w:rsidRPr="00176E4C">
        <w:rPr>
          <w:rStyle w:val="eop"/>
          <w:b/>
          <w:bCs/>
          <w:sz w:val="36"/>
          <w:szCs w:val="36"/>
        </w:rPr>
        <w:t>Общие положения</w:t>
      </w:r>
      <w:bookmarkEnd w:id="3"/>
    </w:p>
    <w:p w14:paraId="717FF425" w14:textId="7BECCFE0" w:rsidR="009341A4" w:rsidRDefault="003B3A59" w:rsidP="005D12FF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t>2.1.</w:t>
      </w:r>
      <w:r w:rsidRPr="00176E4C">
        <w:rPr>
          <w:rStyle w:val="normaltextrun"/>
          <w:rFonts w:eastAsiaTheme="majorEastAsia"/>
          <w:b/>
          <w:bCs/>
        </w:rPr>
        <w:t> </w:t>
      </w:r>
      <w:r w:rsidR="001313B2" w:rsidRPr="00176E4C">
        <w:rPr>
          <w:rStyle w:val="normaltextrun"/>
          <w:rFonts w:eastAsiaTheme="majorEastAsia"/>
        </w:rPr>
        <w:t xml:space="preserve">Настоящая </w:t>
      </w:r>
      <w:r w:rsidR="003C43AD" w:rsidRPr="00176E4C">
        <w:rPr>
          <w:rStyle w:val="normaltextrun"/>
          <w:rFonts w:eastAsiaTheme="majorEastAsia"/>
        </w:rPr>
        <w:t>и</w:t>
      </w:r>
      <w:r w:rsidR="001313B2" w:rsidRPr="00176E4C">
        <w:rPr>
          <w:rStyle w:val="normaltextrun"/>
          <w:rFonts w:eastAsiaTheme="majorEastAsia"/>
        </w:rPr>
        <w:t xml:space="preserve">нструкция </w:t>
      </w:r>
      <w:r w:rsidR="003C43AD" w:rsidRPr="00176E4C">
        <w:rPr>
          <w:rStyle w:val="normaltextrun"/>
          <w:rFonts w:eastAsiaTheme="majorEastAsia"/>
        </w:rPr>
        <w:t xml:space="preserve">(далее – Инструкция) </w:t>
      </w:r>
      <w:r w:rsidR="001313B2" w:rsidRPr="00176E4C">
        <w:rPr>
          <w:rStyle w:val="normaltextrun"/>
          <w:rFonts w:eastAsiaTheme="majorEastAsia"/>
        </w:rPr>
        <w:t xml:space="preserve">регулирует </w:t>
      </w:r>
      <w:r w:rsidR="00276BD1">
        <w:rPr>
          <w:rStyle w:val="normaltextrun"/>
          <w:rFonts w:eastAsiaTheme="majorEastAsia"/>
        </w:rPr>
        <w:t>использование электронной информационной системы</w:t>
      </w:r>
      <w:r w:rsidR="006339C7">
        <w:rPr>
          <w:rStyle w:val="normaltextrun"/>
          <w:rFonts w:eastAsiaTheme="majorEastAsia"/>
        </w:rPr>
        <w:t xml:space="preserve"> </w:t>
      </w:r>
      <w:r w:rsidR="00276BD1">
        <w:rPr>
          <w:rStyle w:val="normaltextrun"/>
          <w:rFonts w:eastAsiaTheme="majorEastAsia"/>
        </w:rPr>
        <w:t>по адресу</w:t>
      </w:r>
      <w:r w:rsidR="006339C7">
        <w:rPr>
          <w:rStyle w:val="normaltextrun"/>
          <w:rFonts w:eastAsiaTheme="majorEastAsia"/>
        </w:rPr>
        <w:t xml:space="preserve"> </w:t>
      </w:r>
      <w:r w:rsidR="006339C7" w:rsidRPr="006339C7">
        <w:rPr>
          <w:rStyle w:val="normaltextrun"/>
          <w:rFonts w:eastAsiaTheme="majorEastAsia"/>
        </w:rPr>
        <w:t>https://srm.magnit.ru (далее</w:t>
      </w:r>
      <w:r w:rsidR="006339C7">
        <w:rPr>
          <w:rStyle w:val="normaltextrun"/>
          <w:rFonts w:eastAsiaTheme="majorEastAsia"/>
        </w:rPr>
        <w:t xml:space="preserve"> - </w:t>
      </w:r>
      <w:r w:rsidR="006339C7" w:rsidRPr="006339C7">
        <w:rPr>
          <w:rStyle w:val="normaltextrun"/>
          <w:rFonts w:eastAsiaTheme="majorEastAsia"/>
        </w:rPr>
        <w:t>Сайт)</w:t>
      </w:r>
      <w:r w:rsidR="00D12985" w:rsidRPr="00176E4C">
        <w:rPr>
          <w:rStyle w:val="normaltextrun"/>
          <w:rFonts w:eastAsiaTheme="majorEastAsia"/>
        </w:rPr>
        <w:t xml:space="preserve"> для </w:t>
      </w:r>
      <w:r w:rsidR="006441C1" w:rsidRPr="00176E4C">
        <w:rPr>
          <w:rStyle w:val="normaltextrun"/>
          <w:rFonts w:eastAsiaTheme="majorEastAsia"/>
        </w:rPr>
        <w:t xml:space="preserve">документооборота </w:t>
      </w:r>
      <w:r w:rsidR="001313B2" w:rsidRPr="00176E4C">
        <w:rPr>
          <w:rStyle w:val="normaltextrun"/>
          <w:rFonts w:eastAsiaTheme="majorEastAsia"/>
        </w:rPr>
        <w:t>по</w:t>
      </w:r>
      <w:r w:rsidR="00D71CA4">
        <w:rPr>
          <w:rStyle w:val="normaltextrun"/>
          <w:rFonts w:eastAsiaTheme="majorEastAsia"/>
        </w:rPr>
        <w:t xml:space="preserve"> договор</w:t>
      </w:r>
      <w:r w:rsidR="001313B2" w:rsidRPr="00176E4C">
        <w:rPr>
          <w:rStyle w:val="normaltextrun"/>
          <w:rFonts w:eastAsiaTheme="majorEastAsia"/>
        </w:rPr>
        <w:t>у</w:t>
      </w:r>
      <w:r w:rsidR="003C43AD" w:rsidRPr="00176E4C">
        <w:rPr>
          <w:rStyle w:val="normaltextrun"/>
          <w:rFonts w:eastAsiaTheme="majorEastAsia"/>
        </w:rPr>
        <w:t>, заключенному между Компанией и Контрагентом</w:t>
      </w:r>
      <w:r w:rsidR="00D12985" w:rsidRPr="00176E4C">
        <w:rPr>
          <w:rStyle w:val="normaltextrun"/>
          <w:rFonts w:eastAsiaTheme="majorEastAsia"/>
        </w:rPr>
        <w:t>.</w:t>
      </w:r>
      <w:r w:rsidR="003C43AD" w:rsidRPr="00176E4C">
        <w:rPr>
          <w:rStyle w:val="normaltextrun"/>
          <w:rFonts w:eastAsiaTheme="majorEastAsia"/>
        </w:rPr>
        <w:t xml:space="preserve"> </w:t>
      </w:r>
    </w:p>
    <w:p w14:paraId="7840C322" w14:textId="2B910756" w:rsidR="003C43AD" w:rsidRPr="00176E4C" w:rsidRDefault="003B3A59" w:rsidP="005D12FF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t>2.</w:t>
      </w:r>
      <w:r w:rsidR="00C535F1" w:rsidRPr="005D12FF">
        <w:rPr>
          <w:rStyle w:val="normaltextrun"/>
          <w:rFonts w:eastAsiaTheme="majorEastAsia"/>
          <w:b/>
          <w:bCs/>
        </w:rPr>
        <w:t>2</w:t>
      </w:r>
      <w:r w:rsidRPr="005D12FF">
        <w:rPr>
          <w:rStyle w:val="normaltextrun"/>
          <w:rFonts w:eastAsiaTheme="majorEastAsia"/>
          <w:b/>
          <w:bCs/>
        </w:rPr>
        <w:t>.</w:t>
      </w:r>
      <w:r w:rsidRPr="00176E4C">
        <w:rPr>
          <w:rStyle w:val="normaltextrun"/>
          <w:rFonts w:eastAsiaTheme="majorEastAsia"/>
          <w:b/>
          <w:bCs/>
        </w:rPr>
        <w:t> </w:t>
      </w:r>
      <w:r w:rsidR="003C43AD" w:rsidRPr="00176E4C">
        <w:rPr>
          <w:rStyle w:val="normaltextrun"/>
          <w:rFonts w:eastAsiaTheme="majorEastAsia"/>
        </w:rPr>
        <w:t>Инструкция п</w:t>
      </w:r>
      <w:r w:rsidR="009F78CE" w:rsidRPr="00176E4C">
        <w:rPr>
          <w:rStyle w:val="normaltextrun"/>
          <w:rFonts w:eastAsiaTheme="majorEastAsia"/>
        </w:rPr>
        <w:t>рименяется</w:t>
      </w:r>
      <w:r w:rsidR="00841659">
        <w:rPr>
          <w:rStyle w:val="normaltextrun"/>
          <w:rFonts w:eastAsiaTheme="majorEastAsia"/>
        </w:rPr>
        <w:t xml:space="preserve"> при совокупности следующих условий</w:t>
      </w:r>
      <w:r w:rsidR="003C43AD" w:rsidRPr="00176E4C">
        <w:rPr>
          <w:rStyle w:val="normaltextrun"/>
          <w:rFonts w:eastAsiaTheme="majorEastAsia"/>
        </w:rPr>
        <w:t>:</w:t>
      </w:r>
    </w:p>
    <w:p w14:paraId="5D62A787" w14:textId="285A1587" w:rsidR="003C43AD" w:rsidRPr="00176E4C" w:rsidRDefault="009F78CE" w:rsidP="005D12FF">
      <w:pPr>
        <w:pStyle w:val="paragraph"/>
        <w:numPr>
          <w:ilvl w:val="0"/>
          <w:numId w:val="16"/>
        </w:numPr>
        <w:suppressLineNumbers/>
        <w:tabs>
          <w:tab w:val="left" w:pos="426"/>
        </w:tabs>
        <w:suppressAutoHyphens/>
        <w:spacing w:before="0" w:beforeAutospacing="0" w:after="0" w:afterAutospacing="0" w:line="300" w:lineRule="auto"/>
        <w:ind w:left="426" w:hanging="426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>заключени</w:t>
      </w:r>
      <w:r w:rsidR="00841659">
        <w:rPr>
          <w:rStyle w:val="normaltextrun"/>
          <w:rFonts w:eastAsiaTheme="majorEastAsia"/>
        </w:rPr>
        <w:t>е</w:t>
      </w:r>
      <w:r w:rsidR="00D71CA4">
        <w:rPr>
          <w:rStyle w:val="normaltextrun"/>
          <w:rFonts w:eastAsiaTheme="majorEastAsia"/>
        </w:rPr>
        <w:t xml:space="preserve"> договор</w:t>
      </w:r>
      <w:r w:rsidRPr="00176E4C">
        <w:rPr>
          <w:rStyle w:val="normaltextrun"/>
          <w:rFonts w:eastAsiaTheme="majorEastAsia"/>
        </w:rPr>
        <w:t>а</w:t>
      </w:r>
      <w:r w:rsidR="003C43AD" w:rsidRPr="00176E4C">
        <w:rPr>
          <w:rStyle w:val="normaltextrun"/>
          <w:rFonts w:eastAsiaTheme="majorEastAsia"/>
        </w:rPr>
        <w:t xml:space="preserve"> (либо </w:t>
      </w:r>
      <w:r w:rsidRPr="00176E4C">
        <w:rPr>
          <w:rStyle w:val="normaltextrun"/>
          <w:rFonts w:eastAsiaTheme="majorEastAsia"/>
        </w:rPr>
        <w:t>дополнительного соглашения к</w:t>
      </w:r>
      <w:r w:rsidR="00D71CA4">
        <w:rPr>
          <w:rStyle w:val="normaltextrun"/>
          <w:rFonts w:eastAsiaTheme="majorEastAsia"/>
        </w:rPr>
        <w:t xml:space="preserve"> договор</w:t>
      </w:r>
      <w:r w:rsidRPr="00176E4C">
        <w:rPr>
          <w:rStyle w:val="normaltextrun"/>
          <w:rFonts w:eastAsiaTheme="majorEastAsia"/>
        </w:rPr>
        <w:t>у</w:t>
      </w:r>
      <w:r w:rsidR="003C43AD" w:rsidRPr="00176E4C">
        <w:rPr>
          <w:rStyle w:val="normaltextrun"/>
          <w:rFonts w:eastAsiaTheme="majorEastAsia"/>
        </w:rPr>
        <w:t>)</w:t>
      </w:r>
      <w:r w:rsidRPr="00176E4C">
        <w:rPr>
          <w:rStyle w:val="normaltextrun"/>
          <w:rFonts w:eastAsiaTheme="majorEastAsia"/>
        </w:rPr>
        <w:t xml:space="preserve"> с условием о</w:t>
      </w:r>
      <w:r w:rsidR="00841659">
        <w:rPr>
          <w:rStyle w:val="normaltextrun"/>
          <w:rFonts w:eastAsiaTheme="majorEastAsia"/>
        </w:rPr>
        <w:t xml:space="preserve"> возможности</w:t>
      </w:r>
      <w:r w:rsidRPr="00176E4C">
        <w:rPr>
          <w:rStyle w:val="normaltextrun"/>
          <w:rFonts w:eastAsiaTheme="majorEastAsia"/>
        </w:rPr>
        <w:t xml:space="preserve"> осуществлени</w:t>
      </w:r>
      <w:r w:rsidR="00841659">
        <w:rPr>
          <w:rStyle w:val="normaltextrun"/>
          <w:rFonts w:eastAsiaTheme="majorEastAsia"/>
        </w:rPr>
        <w:t>я</w:t>
      </w:r>
      <w:r w:rsidRPr="00176E4C">
        <w:rPr>
          <w:rStyle w:val="normaltextrun"/>
          <w:rFonts w:eastAsiaTheme="majorEastAsia"/>
        </w:rPr>
        <w:t xml:space="preserve"> документооборота по</w:t>
      </w:r>
      <w:r w:rsidR="00D71CA4">
        <w:rPr>
          <w:rStyle w:val="normaltextrun"/>
          <w:rFonts w:eastAsiaTheme="majorEastAsia"/>
        </w:rPr>
        <w:t xml:space="preserve"> договор</w:t>
      </w:r>
      <w:r w:rsidRPr="00176E4C">
        <w:rPr>
          <w:rStyle w:val="normaltextrun"/>
          <w:rFonts w:eastAsiaTheme="majorEastAsia"/>
        </w:rPr>
        <w:t>у посредством электронных информационных систем</w:t>
      </w:r>
      <w:r w:rsidR="003C43AD" w:rsidRPr="00176E4C">
        <w:rPr>
          <w:rStyle w:val="normaltextrun"/>
          <w:rFonts w:eastAsiaTheme="majorEastAsia"/>
        </w:rPr>
        <w:t>;</w:t>
      </w:r>
    </w:p>
    <w:p w14:paraId="7C343912" w14:textId="22F8942B" w:rsidR="003C43AD" w:rsidRPr="00176E4C" w:rsidRDefault="003C43AD" w:rsidP="005D12FF">
      <w:pPr>
        <w:pStyle w:val="paragraph"/>
        <w:numPr>
          <w:ilvl w:val="0"/>
          <w:numId w:val="16"/>
        </w:numPr>
        <w:suppressLineNumbers/>
        <w:tabs>
          <w:tab w:val="left" w:pos="426"/>
        </w:tabs>
        <w:suppressAutoHyphens/>
        <w:spacing w:before="0" w:beforeAutospacing="0" w:after="0" w:afterAutospacing="0" w:line="300" w:lineRule="auto"/>
        <w:ind w:left="426" w:hanging="426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 xml:space="preserve">к </w:t>
      </w:r>
      <w:r w:rsidR="00B53370" w:rsidRPr="00176E4C">
        <w:rPr>
          <w:rStyle w:val="normaltextrun"/>
          <w:rFonts w:eastAsiaTheme="majorEastAsia"/>
        </w:rPr>
        <w:t>документам, перечисленным в Инструкции (раздел 4)</w:t>
      </w:r>
      <w:r w:rsidRPr="00176E4C">
        <w:rPr>
          <w:rStyle w:val="normaltextrun"/>
          <w:rFonts w:eastAsiaTheme="majorEastAsia"/>
        </w:rPr>
        <w:t>.</w:t>
      </w:r>
    </w:p>
    <w:p w14:paraId="798305CD" w14:textId="54C62A9F" w:rsidR="00C535F1" w:rsidRPr="00176E4C" w:rsidRDefault="00C535F1" w:rsidP="00D71CA4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bookmarkStart w:id="4" w:name="_Hlk119712458"/>
      <w:r w:rsidRPr="00176E4C">
        <w:rPr>
          <w:rStyle w:val="normaltextrun"/>
          <w:rFonts w:eastAsiaTheme="majorEastAsia"/>
        </w:rPr>
        <w:t>Документооборот по документам, перечисленным в Инструкции (раздел 4), осуществляется исключительно в Системе</w:t>
      </w:r>
      <w:bookmarkEnd w:id="4"/>
      <w:r w:rsidRPr="00176E4C">
        <w:rPr>
          <w:rStyle w:val="normaltextrun"/>
          <w:rFonts w:eastAsiaTheme="majorEastAsia"/>
        </w:rPr>
        <w:t>: документы, полученные иным способом, к сведению не принимаются и не подлежат исполнению (за исключением случаев, прямо предусмотренных Инструкцией).</w:t>
      </w:r>
    </w:p>
    <w:p w14:paraId="29F1FDC2" w14:textId="788361DB" w:rsidR="003C43AD" w:rsidRPr="00176E4C" w:rsidRDefault="00C535F1" w:rsidP="005D12FF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lastRenderedPageBreak/>
        <w:t>2.3.</w:t>
      </w:r>
      <w:r w:rsidRPr="00176E4C">
        <w:rPr>
          <w:rStyle w:val="normaltextrun"/>
          <w:rFonts w:eastAsiaTheme="majorEastAsia"/>
          <w:b/>
          <w:bCs/>
        </w:rPr>
        <w:t> </w:t>
      </w:r>
      <w:r w:rsidR="003C43AD" w:rsidRPr="00176E4C">
        <w:rPr>
          <w:rStyle w:val="normaltextrun"/>
          <w:rFonts w:eastAsiaTheme="majorEastAsia"/>
        </w:rPr>
        <w:t>Документооборот по документам, неуказанным в Инструкции, осуществляется в порядке, предусмотренном</w:t>
      </w:r>
      <w:r w:rsidR="00D71CA4">
        <w:rPr>
          <w:rStyle w:val="normaltextrun"/>
          <w:rFonts w:eastAsiaTheme="majorEastAsia"/>
        </w:rPr>
        <w:t xml:space="preserve"> договор</w:t>
      </w:r>
      <w:r w:rsidR="003C43AD" w:rsidRPr="00176E4C">
        <w:rPr>
          <w:rStyle w:val="normaltextrun"/>
          <w:rFonts w:eastAsiaTheme="majorEastAsia"/>
        </w:rPr>
        <w:t>ом</w:t>
      </w:r>
      <w:r w:rsidR="003559E7" w:rsidRPr="00176E4C">
        <w:rPr>
          <w:rStyle w:val="normaltextrun"/>
          <w:rFonts w:eastAsiaTheme="majorEastAsia"/>
        </w:rPr>
        <w:t xml:space="preserve"> и действующим законодательством РФ</w:t>
      </w:r>
      <w:r w:rsidR="003C43AD" w:rsidRPr="00176E4C">
        <w:rPr>
          <w:rStyle w:val="normaltextrun"/>
          <w:rFonts w:eastAsiaTheme="majorEastAsia"/>
        </w:rPr>
        <w:t>.</w:t>
      </w:r>
    </w:p>
    <w:p w14:paraId="45636BE6" w14:textId="31206AAD" w:rsidR="00176E4C" w:rsidRPr="00176E4C" w:rsidRDefault="00C535F1" w:rsidP="005D12FF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t>2.4.</w:t>
      </w:r>
      <w:r w:rsidRPr="00176E4C">
        <w:rPr>
          <w:rStyle w:val="normaltextrun"/>
          <w:rFonts w:eastAsiaTheme="majorEastAsia"/>
          <w:b/>
          <w:bCs/>
        </w:rPr>
        <w:t> </w:t>
      </w:r>
      <w:r w:rsidR="00B53370" w:rsidRPr="00176E4C">
        <w:rPr>
          <w:rStyle w:val="normaltextrun"/>
          <w:rFonts w:eastAsiaTheme="majorEastAsia"/>
        </w:rPr>
        <w:t>Компания вправе в одностороннем порядке вносить изменения в Инструкцию, в том числе изменять перечень документов</w:t>
      </w:r>
      <w:r w:rsidR="00455CFB" w:rsidRPr="00176E4C">
        <w:rPr>
          <w:rStyle w:val="normaltextrun"/>
          <w:rFonts w:eastAsiaTheme="majorEastAsia"/>
        </w:rPr>
        <w:t>,</w:t>
      </w:r>
      <w:r w:rsidR="00B53370" w:rsidRPr="00176E4C">
        <w:rPr>
          <w:rStyle w:val="normaltextrun"/>
          <w:rFonts w:eastAsiaTheme="majorEastAsia"/>
        </w:rPr>
        <w:t xml:space="preserve"> обмен которыми осуществляется в Системе</w:t>
      </w:r>
      <w:r w:rsidR="00455CFB" w:rsidRPr="00176E4C">
        <w:rPr>
          <w:rStyle w:val="normaltextrun"/>
          <w:rFonts w:eastAsiaTheme="majorEastAsia"/>
        </w:rPr>
        <w:t xml:space="preserve">. Изменения вступают в силу с момента опубликования новой редакции Инструкции на странице </w:t>
      </w:r>
      <w:r w:rsidR="00A12F5A" w:rsidRPr="00176E4C">
        <w:rPr>
          <w:rStyle w:val="normaltextrun"/>
          <w:rFonts w:eastAsiaTheme="majorEastAsia"/>
        </w:rPr>
        <w:t xml:space="preserve">сайта </w:t>
      </w:r>
      <w:r w:rsidR="003559E7" w:rsidRPr="00176E4C">
        <w:rPr>
          <w:rStyle w:val="normaltextrun"/>
          <w:rFonts w:eastAsiaTheme="majorEastAsia"/>
        </w:rPr>
        <w:t xml:space="preserve">Компании </w:t>
      </w:r>
      <w:r w:rsidR="00455CFB" w:rsidRPr="00176E4C">
        <w:rPr>
          <w:rStyle w:val="normaltextrun"/>
          <w:rFonts w:eastAsiaTheme="majorEastAsia"/>
        </w:rPr>
        <w:t xml:space="preserve">в сети Интернет </w:t>
      </w:r>
      <w:hyperlink r:id="rId8" w:history="1">
        <w:r w:rsidR="00455CFB" w:rsidRPr="00176E4C">
          <w:rPr>
            <w:rStyle w:val="a4"/>
            <w:rFonts w:eastAsiaTheme="majorEastAsia"/>
          </w:rPr>
          <w:t>https://srm.magnit.ru</w:t>
        </w:r>
      </w:hyperlink>
      <w:r w:rsidR="00A12F5A" w:rsidRPr="00176E4C">
        <w:rPr>
          <w:rStyle w:val="normaltextrun"/>
          <w:rFonts w:eastAsiaTheme="majorEastAsia"/>
        </w:rPr>
        <w:t xml:space="preserve"> </w:t>
      </w:r>
      <w:r w:rsidR="006339C7">
        <w:rPr>
          <w:rStyle w:val="normaltextrun"/>
          <w:rFonts w:eastAsiaTheme="majorEastAsia"/>
        </w:rPr>
        <w:t>.</w:t>
      </w:r>
    </w:p>
    <w:p w14:paraId="3093C7ED" w14:textId="1022B916" w:rsidR="002F31E7" w:rsidRPr="00176E4C" w:rsidRDefault="003559E7" w:rsidP="005D12FF">
      <w:pPr>
        <w:pStyle w:val="paragraph"/>
        <w:suppressLineNumbers/>
        <w:suppressAutoHyphens/>
        <w:spacing w:before="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 xml:space="preserve">Контрагент </w:t>
      </w:r>
      <w:r w:rsidR="00B53370" w:rsidRPr="00176E4C">
        <w:rPr>
          <w:rStyle w:val="normaltextrun"/>
          <w:rFonts w:eastAsiaTheme="majorEastAsia"/>
        </w:rPr>
        <w:t>самостоятельно отслеживает изменения Инструкции и несет риски</w:t>
      </w:r>
      <w:r w:rsidR="00455CFB" w:rsidRPr="00176E4C">
        <w:rPr>
          <w:rStyle w:val="normaltextrun"/>
          <w:rFonts w:eastAsiaTheme="majorEastAsia"/>
        </w:rPr>
        <w:t>, связанные с ненадлежащим исполнение</w:t>
      </w:r>
      <w:r w:rsidR="001D5A0A">
        <w:rPr>
          <w:rStyle w:val="normaltextrun"/>
          <w:rFonts w:eastAsiaTheme="majorEastAsia"/>
        </w:rPr>
        <w:t>м</w:t>
      </w:r>
      <w:r w:rsidR="00455CFB" w:rsidRPr="00176E4C">
        <w:rPr>
          <w:rStyle w:val="normaltextrun"/>
          <w:rFonts w:eastAsiaTheme="majorEastAsia"/>
        </w:rPr>
        <w:t xml:space="preserve"> указанно</w:t>
      </w:r>
      <w:r w:rsidR="00C535F1" w:rsidRPr="00176E4C">
        <w:rPr>
          <w:rStyle w:val="normaltextrun"/>
          <w:rFonts w:eastAsiaTheme="majorEastAsia"/>
        </w:rPr>
        <w:t>й</w:t>
      </w:r>
      <w:r w:rsidR="00455CFB" w:rsidRPr="00176E4C">
        <w:rPr>
          <w:rStyle w:val="normaltextrun"/>
          <w:rFonts w:eastAsiaTheme="majorEastAsia"/>
        </w:rPr>
        <w:t xml:space="preserve"> обязанности</w:t>
      </w:r>
      <w:r w:rsidR="00B53370" w:rsidRPr="00176E4C">
        <w:rPr>
          <w:rStyle w:val="normaltextrun"/>
          <w:rFonts w:eastAsiaTheme="majorEastAsia"/>
        </w:rPr>
        <w:t>.</w:t>
      </w:r>
      <w:r w:rsidR="00BD7C10">
        <w:rPr>
          <w:rStyle w:val="normaltextrun"/>
          <w:rFonts w:eastAsiaTheme="majorEastAsia"/>
        </w:rPr>
        <w:t xml:space="preserve"> Инструкция будет с указанной датой</w:t>
      </w:r>
      <w:r w:rsidR="00322A18">
        <w:rPr>
          <w:rStyle w:val="normaltextrun"/>
          <w:rFonts w:eastAsiaTheme="majorEastAsia"/>
        </w:rPr>
        <w:t xml:space="preserve"> и версии.</w:t>
      </w:r>
    </w:p>
    <w:p w14:paraId="30D593DE" w14:textId="08DCA400" w:rsidR="002F31E7" w:rsidRPr="00176E4C" w:rsidRDefault="002F31E7" w:rsidP="005D12FF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Fonts w:eastAsia="Calibri"/>
        </w:rPr>
      </w:pPr>
      <w:r w:rsidRPr="005D12FF">
        <w:rPr>
          <w:rStyle w:val="normaltextrun"/>
          <w:rFonts w:eastAsiaTheme="majorEastAsia"/>
          <w:b/>
          <w:bCs/>
        </w:rPr>
        <w:t>2.5.</w:t>
      </w:r>
      <w:r w:rsidRPr="00176E4C">
        <w:rPr>
          <w:rStyle w:val="normaltextrun"/>
          <w:rFonts w:eastAsiaTheme="majorEastAsia"/>
          <w:b/>
          <w:bCs/>
        </w:rPr>
        <w:t> </w:t>
      </w:r>
      <w:r w:rsidRPr="00176E4C">
        <w:rPr>
          <w:rFonts w:eastAsia="Calibri"/>
        </w:rPr>
        <w:t xml:space="preserve">В случае </w:t>
      </w:r>
      <w:r w:rsidR="00D71CA4">
        <w:rPr>
          <w:rFonts w:eastAsia="Calibri"/>
        </w:rPr>
        <w:t xml:space="preserve">прекращения </w:t>
      </w:r>
      <w:r w:rsidR="003559E7" w:rsidRPr="00176E4C">
        <w:rPr>
          <w:rFonts w:eastAsia="Calibri"/>
        </w:rPr>
        <w:t xml:space="preserve">документооборота через Систему по каким-либо документам, ранее указанным в Инструкции, </w:t>
      </w:r>
      <w:r w:rsidRPr="00176E4C">
        <w:rPr>
          <w:rFonts w:eastAsia="Calibri"/>
        </w:rPr>
        <w:t>либо расторжения</w:t>
      </w:r>
      <w:r w:rsidR="00D71CA4">
        <w:rPr>
          <w:rFonts w:eastAsia="Calibri"/>
        </w:rPr>
        <w:t xml:space="preserve"> договор</w:t>
      </w:r>
      <w:r w:rsidRPr="00176E4C">
        <w:rPr>
          <w:rFonts w:eastAsia="Calibri"/>
        </w:rPr>
        <w:t>а</w:t>
      </w:r>
      <w:r w:rsidR="003559E7" w:rsidRPr="00176E4C">
        <w:rPr>
          <w:rFonts w:eastAsia="Calibri"/>
        </w:rPr>
        <w:t xml:space="preserve"> между Контрагентом и Компанией</w:t>
      </w:r>
      <w:r w:rsidRPr="00176E4C">
        <w:rPr>
          <w:rFonts w:eastAsia="Calibri"/>
        </w:rPr>
        <w:t>, взаимодействие по документам, направленным в Системе в период действия настоящей Инструкции/</w:t>
      </w:r>
      <w:r w:rsidR="00843A8F">
        <w:rPr>
          <w:rFonts w:eastAsia="Calibri"/>
        </w:rPr>
        <w:t>д</w:t>
      </w:r>
      <w:r w:rsidRPr="00176E4C">
        <w:rPr>
          <w:rFonts w:eastAsia="Calibri"/>
        </w:rPr>
        <w:t>оговора должно быть завершено сторонами в Системе.</w:t>
      </w:r>
    </w:p>
    <w:p w14:paraId="4E4B5CFC" w14:textId="164BC471" w:rsidR="00B85646" w:rsidRPr="00176E4C" w:rsidRDefault="00F82621" w:rsidP="005D12FF">
      <w:pPr>
        <w:pStyle w:val="paragraph"/>
        <w:numPr>
          <w:ilvl w:val="0"/>
          <w:numId w:val="7"/>
        </w:numPr>
        <w:suppressLineNumbers/>
        <w:tabs>
          <w:tab w:val="left" w:pos="426"/>
        </w:tabs>
        <w:suppressAutoHyphens/>
        <w:spacing w:before="540" w:beforeAutospacing="0" w:after="0" w:afterAutospacing="0" w:line="300" w:lineRule="auto"/>
        <w:ind w:left="0" w:firstLine="0"/>
        <w:textAlignment w:val="baseline"/>
        <w:outlineLvl w:val="0"/>
        <w:rPr>
          <w:rStyle w:val="eop"/>
          <w:b/>
          <w:bCs/>
          <w:sz w:val="36"/>
          <w:szCs w:val="36"/>
        </w:rPr>
      </w:pPr>
      <w:bookmarkStart w:id="5" w:name="_Toc120003252"/>
      <w:r w:rsidRPr="00176E4C">
        <w:rPr>
          <w:rStyle w:val="eop"/>
          <w:b/>
          <w:bCs/>
          <w:sz w:val="36"/>
          <w:szCs w:val="36"/>
        </w:rPr>
        <w:t xml:space="preserve">Регистрация </w:t>
      </w:r>
      <w:r w:rsidR="00D12985" w:rsidRPr="00176E4C">
        <w:rPr>
          <w:rStyle w:val="eop"/>
          <w:b/>
          <w:bCs/>
          <w:sz w:val="36"/>
          <w:szCs w:val="36"/>
        </w:rPr>
        <w:t xml:space="preserve">Контрагента </w:t>
      </w:r>
      <w:r w:rsidR="00B85646" w:rsidRPr="00176E4C">
        <w:rPr>
          <w:rStyle w:val="eop"/>
          <w:b/>
          <w:bCs/>
          <w:sz w:val="36"/>
          <w:szCs w:val="36"/>
        </w:rPr>
        <w:t>в Системе</w:t>
      </w:r>
      <w:bookmarkEnd w:id="5"/>
    </w:p>
    <w:p w14:paraId="2A25DBED" w14:textId="77777777" w:rsidR="00455CFB" w:rsidRPr="00AB4DFB" w:rsidRDefault="00455CFB" w:rsidP="005D12FF">
      <w:pPr>
        <w:suppressLineNumbers/>
        <w:suppressAutoHyphens/>
        <w:spacing w:before="360" w:after="0" w:line="300" w:lineRule="auto"/>
        <w:jc w:val="both"/>
        <w:outlineLvl w:val="1"/>
        <w:rPr>
          <w:rStyle w:val="eop"/>
          <w:rFonts w:ascii="Times New Roman" w:hAnsi="Times New Roman" w:cs="Times New Roman"/>
          <w:b/>
          <w:bCs/>
          <w:sz w:val="32"/>
          <w:szCs w:val="32"/>
        </w:rPr>
      </w:pPr>
      <w:bookmarkStart w:id="6" w:name="_Toc120003253"/>
      <w:r w:rsidRPr="00AB4DFB">
        <w:rPr>
          <w:rStyle w:val="eop"/>
          <w:rFonts w:ascii="Times New Roman" w:hAnsi="Times New Roman" w:cs="Times New Roman"/>
          <w:b/>
          <w:bCs/>
          <w:sz w:val="32"/>
          <w:szCs w:val="32"/>
        </w:rPr>
        <w:t>3.1. Порядок регистрации в Системе</w:t>
      </w:r>
      <w:bookmarkEnd w:id="6"/>
    </w:p>
    <w:p w14:paraId="1A339455" w14:textId="77777777" w:rsidR="00A12F5A" w:rsidRPr="00176E4C" w:rsidRDefault="00D12985" w:rsidP="00D71CA4">
      <w:pPr>
        <w:suppressLineNumbers/>
        <w:suppressAutoHyphens/>
        <w:spacing w:before="160" w:after="0" w:line="300" w:lineRule="auto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176E4C">
        <w:rPr>
          <w:rStyle w:val="eop"/>
          <w:rFonts w:ascii="Times New Roman" w:hAnsi="Times New Roman" w:cs="Times New Roman"/>
          <w:sz w:val="24"/>
          <w:szCs w:val="24"/>
        </w:rPr>
        <w:t xml:space="preserve">Для регистрации в Системе Контрагент должен перейти на </w:t>
      </w:r>
      <w:r w:rsidR="00A12F5A" w:rsidRPr="00176E4C">
        <w:rPr>
          <w:rStyle w:val="eop"/>
          <w:rFonts w:ascii="Times New Roman" w:hAnsi="Times New Roman" w:cs="Times New Roman"/>
          <w:sz w:val="24"/>
          <w:szCs w:val="24"/>
        </w:rPr>
        <w:t>Сайт.</w:t>
      </w:r>
    </w:p>
    <w:p w14:paraId="35D1F6F8" w14:textId="6D8B9F29" w:rsidR="00455CFB" w:rsidRPr="00176E4C" w:rsidRDefault="00455CFB" w:rsidP="00D71CA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Порядок регистрации в Системе описан в </w:t>
      </w:r>
      <w:hyperlink r:id="rId9" w:tgtFrame="_blank" w:history="1">
        <w:r w:rsidR="00841659" w:rsidRPr="000A509F">
          <w:rPr>
            <w:rStyle w:val="a4"/>
            <w:rFonts w:ascii="Times New Roman" w:hAnsi="Times New Roman" w:cs="Times New Roman"/>
            <w:shd w:val="clear" w:color="auto" w:fill="FFFFFF"/>
          </w:rPr>
          <w:t>И</w:t>
        </w:r>
        <w:r w:rsidR="001806CC" w:rsidRPr="000A509F">
          <w:rPr>
            <w:rStyle w:val="a4"/>
            <w:rFonts w:ascii="Times New Roman" w:hAnsi="Times New Roman" w:cs="Times New Roman"/>
            <w:shd w:val="clear" w:color="auto" w:fill="FFFFFF"/>
          </w:rPr>
          <w:t>нструкции по работе в Системе взаимодействия с внешними партнерами</w:t>
        </w:r>
      </w:hyperlink>
      <w:r w:rsidR="00A12F5A" w:rsidRPr="0084165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A12F5A" w:rsidRPr="00176E4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которая также размещена на Сайте.</w:t>
      </w:r>
    </w:p>
    <w:p w14:paraId="166A9C56" w14:textId="012FFE93" w:rsidR="001430FD" w:rsidRPr="001430FD" w:rsidRDefault="003B3A59" w:rsidP="00D71CA4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1430FD">
        <w:rPr>
          <w:rStyle w:val="normaltextrun"/>
          <w:rFonts w:eastAsiaTheme="majorEastAsia"/>
        </w:rPr>
        <w:t xml:space="preserve">У Контрагента может быть только одна учетная запись (один </w:t>
      </w:r>
      <w:r w:rsidR="001430FD">
        <w:rPr>
          <w:rStyle w:val="normaltextrun"/>
          <w:rFonts w:eastAsiaTheme="majorEastAsia"/>
        </w:rPr>
        <w:t>личный кабинет</w:t>
      </w:r>
      <w:r w:rsidRPr="001430FD">
        <w:rPr>
          <w:rStyle w:val="normaltextrun"/>
          <w:rFonts w:eastAsiaTheme="majorEastAsia"/>
        </w:rPr>
        <w:t>) в Системе.</w:t>
      </w:r>
    </w:p>
    <w:p w14:paraId="427133B7" w14:textId="5EC83331" w:rsidR="00D12985" w:rsidRDefault="00D12985" w:rsidP="00D71CA4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 xml:space="preserve">Регистрация Контрагента в Системе означает ознакомление Контрагента с Инструкцией и его согласие на осуществление документооборота </w:t>
      </w:r>
      <w:r w:rsidR="00B0446C" w:rsidRPr="00176E4C">
        <w:rPr>
          <w:rStyle w:val="normaltextrun"/>
          <w:rFonts w:eastAsiaTheme="majorEastAsia"/>
        </w:rPr>
        <w:t>по</w:t>
      </w:r>
      <w:r w:rsidR="00D71CA4">
        <w:rPr>
          <w:rStyle w:val="normaltextrun"/>
          <w:rFonts w:eastAsiaTheme="majorEastAsia"/>
        </w:rPr>
        <w:t xml:space="preserve"> договор</w:t>
      </w:r>
      <w:r w:rsidR="00B0446C" w:rsidRPr="00176E4C">
        <w:rPr>
          <w:rStyle w:val="normaltextrun"/>
          <w:rFonts w:eastAsiaTheme="majorEastAsia"/>
        </w:rPr>
        <w:t xml:space="preserve">у </w:t>
      </w:r>
      <w:r w:rsidRPr="00176E4C">
        <w:rPr>
          <w:rStyle w:val="normaltextrun"/>
          <w:rFonts w:eastAsiaTheme="majorEastAsia"/>
        </w:rPr>
        <w:t>через Систему по правилам, установленным в Инструкции.</w:t>
      </w:r>
    </w:p>
    <w:p w14:paraId="6C3F1E0F" w14:textId="0012DE02" w:rsidR="001430FD" w:rsidRPr="001430FD" w:rsidRDefault="001430FD" w:rsidP="00D71CA4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О</w:t>
      </w:r>
      <w:r w:rsidRPr="001430FD">
        <w:rPr>
          <w:rStyle w:val="normaltextrun"/>
          <w:rFonts w:eastAsiaTheme="majorEastAsia"/>
        </w:rPr>
        <w:t xml:space="preserve">тветственность за сохранность логина и пароля </w:t>
      </w:r>
      <w:r>
        <w:rPr>
          <w:rStyle w:val="normaltextrun"/>
          <w:rFonts w:eastAsiaTheme="majorEastAsia"/>
        </w:rPr>
        <w:t xml:space="preserve">от ЛК Контрагента в Системе, за </w:t>
      </w:r>
      <w:r w:rsidRPr="001430FD">
        <w:rPr>
          <w:rStyle w:val="normaltextrun"/>
          <w:rFonts w:eastAsiaTheme="majorEastAsia"/>
        </w:rPr>
        <w:t xml:space="preserve">их несанкционированное использование для входа и работы в </w:t>
      </w:r>
      <w:r>
        <w:rPr>
          <w:rStyle w:val="normaltextrun"/>
          <w:rFonts w:eastAsiaTheme="majorEastAsia"/>
        </w:rPr>
        <w:t>ЛК Контрагента в С</w:t>
      </w:r>
      <w:r w:rsidRPr="001430FD">
        <w:rPr>
          <w:rStyle w:val="normaltextrun"/>
          <w:rFonts w:eastAsiaTheme="majorEastAsia"/>
        </w:rPr>
        <w:t xml:space="preserve">истеме сотрудниками </w:t>
      </w:r>
      <w:r>
        <w:rPr>
          <w:rStyle w:val="normaltextrun"/>
          <w:rFonts w:eastAsiaTheme="majorEastAsia"/>
        </w:rPr>
        <w:t xml:space="preserve">Контрагента </w:t>
      </w:r>
      <w:r w:rsidRPr="001430FD">
        <w:rPr>
          <w:rStyle w:val="normaltextrun"/>
          <w:rFonts w:eastAsiaTheme="majorEastAsia"/>
        </w:rPr>
        <w:t xml:space="preserve">или </w:t>
      </w:r>
      <w:r>
        <w:rPr>
          <w:rStyle w:val="normaltextrun"/>
          <w:rFonts w:eastAsiaTheme="majorEastAsia"/>
        </w:rPr>
        <w:t xml:space="preserve">иными </w:t>
      </w:r>
      <w:r w:rsidRPr="001430FD">
        <w:rPr>
          <w:rStyle w:val="normaltextrun"/>
          <w:rFonts w:eastAsiaTheme="majorEastAsia"/>
        </w:rPr>
        <w:t>лицами, не имеющими соответствующих полномочий, лежит на</w:t>
      </w:r>
      <w:r w:rsidR="000A509F">
        <w:rPr>
          <w:rStyle w:val="normaltextrun"/>
          <w:rFonts w:eastAsiaTheme="majorEastAsia"/>
        </w:rPr>
        <w:t xml:space="preserve"> </w:t>
      </w:r>
      <w:r w:rsidR="00841659">
        <w:rPr>
          <w:rStyle w:val="normaltextrun"/>
          <w:rFonts w:eastAsiaTheme="majorEastAsia"/>
        </w:rPr>
        <w:t>Контрагенте</w:t>
      </w:r>
      <w:r>
        <w:rPr>
          <w:rStyle w:val="normaltextrun"/>
          <w:rFonts w:eastAsiaTheme="majorEastAsia"/>
        </w:rPr>
        <w:t>.</w:t>
      </w:r>
    </w:p>
    <w:p w14:paraId="71F5AA58" w14:textId="3E1D82D3" w:rsidR="00455CFB" w:rsidRPr="00AB4DFB" w:rsidRDefault="00455CFB" w:rsidP="005D12FF">
      <w:pPr>
        <w:suppressLineNumbers/>
        <w:suppressAutoHyphens/>
        <w:spacing w:before="360" w:after="0" w:line="300" w:lineRule="auto"/>
        <w:jc w:val="both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bookmarkStart w:id="7" w:name="_Toc120003254"/>
      <w:r w:rsidRPr="00AB4DFB">
        <w:rPr>
          <w:rFonts w:ascii="Times New Roman" w:hAnsi="Times New Roman" w:cs="Times New Roman"/>
          <w:b/>
          <w:bCs/>
          <w:sz w:val="32"/>
          <w:szCs w:val="32"/>
        </w:rPr>
        <w:t>3.2. Основной сотрудник</w:t>
      </w:r>
      <w:bookmarkEnd w:id="7"/>
    </w:p>
    <w:p w14:paraId="393D8EE5" w14:textId="77777777" w:rsidR="00176E4C" w:rsidRPr="00176E4C" w:rsidRDefault="00B53370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Признак основного </w:t>
      </w:r>
      <w:r w:rsidR="00455CFB" w:rsidRPr="00176E4C"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Pr="00176E4C">
        <w:rPr>
          <w:rFonts w:ascii="Times New Roman" w:hAnsi="Times New Roman" w:cs="Times New Roman"/>
          <w:sz w:val="24"/>
          <w:szCs w:val="24"/>
        </w:rPr>
        <w:t xml:space="preserve">автоматически </w:t>
      </w:r>
      <w:r w:rsidR="003B3A59" w:rsidRPr="00176E4C">
        <w:rPr>
          <w:rFonts w:ascii="Times New Roman" w:hAnsi="Times New Roman" w:cs="Times New Roman"/>
          <w:sz w:val="24"/>
          <w:szCs w:val="24"/>
        </w:rPr>
        <w:t xml:space="preserve">присваивается </w:t>
      </w:r>
      <w:r w:rsidR="00455CFB" w:rsidRPr="00176E4C">
        <w:rPr>
          <w:rFonts w:ascii="Times New Roman" w:hAnsi="Times New Roman" w:cs="Times New Roman"/>
          <w:sz w:val="24"/>
          <w:szCs w:val="24"/>
        </w:rPr>
        <w:t>лицу</w:t>
      </w:r>
      <w:r w:rsidRPr="00176E4C">
        <w:rPr>
          <w:rFonts w:ascii="Times New Roman" w:hAnsi="Times New Roman" w:cs="Times New Roman"/>
          <w:sz w:val="24"/>
          <w:szCs w:val="24"/>
        </w:rPr>
        <w:t xml:space="preserve">, </w:t>
      </w:r>
      <w:r w:rsidR="00455CFB" w:rsidRPr="00176E4C">
        <w:rPr>
          <w:rFonts w:ascii="Times New Roman" w:hAnsi="Times New Roman" w:cs="Times New Roman"/>
          <w:sz w:val="24"/>
          <w:szCs w:val="24"/>
        </w:rPr>
        <w:t xml:space="preserve">данные о котором были указаны </w:t>
      </w:r>
      <w:r w:rsidR="003B3A59" w:rsidRPr="00176E4C">
        <w:rPr>
          <w:rFonts w:ascii="Times New Roman" w:hAnsi="Times New Roman" w:cs="Times New Roman"/>
          <w:sz w:val="24"/>
          <w:szCs w:val="24"/>
        </w:rPr>
        <w:t xml:space="preserve">при </w:t>
      </w:r>
      <w:r w:rsidR="00455CFB" w:rsidRPr="00176E4C">
        <w:rPr>
          <w:rFonts w:ascii="Times New Roman" w:hAnsi="Times New Roman" w:cs="Times New Roman"/>
          <w:sz w:val="24"/>
          <w:szCs w:val="24"/>
        </w:rPr>
        <w:t>регистрации Контрагента в Системе.</w:t>
      </w:r>
    </w:p>
    <w:p w14:paraId="3832AD00" w14:textId="122F3CD6" w:rsidR="00455CFB" w:rsidRPr="00176E4C" w:rsidRDefault="00455CFB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C656EF" wp14:editId="2E01D808">
            <wp:extent cx="3598855" cy="776177"/>
            <wp:effectExtent l="0" t="0" r="190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5172" b="5679"/>
                    <a:stretch/>
                  </pic:blipFill>
                  <pic:spPr bwMode="auto">
                    <a:xfrm>
                      <a:off x="0" y="0"/>
                      <a:ext cx="3600953" cy="776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411EF0" w14:textId="188A9278" w:rsidR="00DB2B0B" w:rsidRPr="00176E4C" w:rsidRDefault="00DB2B0B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lastRenderedPageBreak/>
        <w:t>Признак основного сотрудника может быть только у одного пользователя</w:t>
      </w:r>
      <w:r w:rsidR="00FD4485" w:rsidRPr="00176E4C">
        <w:rPr>
          <w:rFonts w:ascii="Times New Roman" w:hAnsi="Times New Roman" w:cs="Times New Roman"/>
          <w:sz w:val="24"/>
          <w:szCs w:val="24"/>
        </w:rPr>
        <w:t xml:space="preserve"> ЛК Контрагента</w:t>
      </w:r>
      <w:r w:rsidRPr="00176E4C">
        <w:rPr>
          <w:rFonts w:ascii="Times New Roman" w:hAnsi="Times New Roman" w:cs="Times New Roman"/>
          <w:sz w:val="24"/>
          <w:szCs w:val="24"/>
        </w:rPr>
        <w:t>.</w:t>
      </w:r>
    </w:p>
    <w:p w14:paraId="00D7292F" w14:textId="1249B9CC" w:rsidR="00DB2B0B" w:rsidRPr="00176E4C" w:rsidRDefault="00DB2B0B" w:rsidP="00D71CA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В рамках одной учетной записи Контрагента основной сотрудник может:</w:t>
      </w:r>
    </w:p>
    <w:p w14:paraId="6BBB32F8" w14:textId="02BFD357" w:rsidR="00DB2B0B" w:rsidRPr="00176E4C" w:rsidRDefault="00DB2B0B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- </w:t>
      </w:r>
      <w:r w:rsidR="00DA535F" w:rsidRPr="00176E4C">
        <w:rPr>
          <w:rFonts w:ascii="Times New Roman" w:hAnsi="Times New Roman" w:cs="Times New Roman"/>
          <w:sz w:val="24"/>
          <w:szCs w:val="24"/>
        </w:rPr>
        <w:t>создавать профили ины</w:t>
      </w:r>
      <w:r w:rsidRPr="00176E4C">
        <w:rPr>
          <w:rFonts w:ascii="Times New Roman" w:hAnsi="Times New Roman" w:cs="Times New Roman"/>
          <w:sz w:val="24"/>
          <w:szCs w:val="24"/>
        </w:rPr>
        <w:t>х</w:t>
      </w:r>
      <w:r w:rsidR="00DA535F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 xml:space="preserve">пользователей </w:t>
      </w:r>
      <w:r w:rsidR="00DA535F" w:rsidRPr="00176E4C">
        <w:rPr>
          <w:rFonts w:ascii="Times New Roman" w:hAnsi="Times New Roman" w:cs="Times New Roman"/>
          <w:sz w:val="24"/>
          <w:szCs w:val="24"/>
        </w:rPr>
        <w:t>Контрагента</w:t>
      </w:r>
      <w:r w:rsidRPr="00176E4C">
        <w:rPr>
          <w:rFonts w:ascii="Times New Roman" w:hAnsi="Times New Roman" w:cs="Times New Roman"/>
          <w:sz w:val="24"/>
          <w:szCs w:val="24"/>
        </w:rPr>
        <w:t>;</w:t>
      </w:r>
    </w:p>
    <w:p w14:paraId="1E81EDC8" w14:textId="77777777" w:rsidR="00C535F1" w:rsidRPr="00176E4C" w:rsidRDefault="00DB2B0B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- </w:t>
      </w:r>
      <w:r w:rsidR="00DA535F" w:rsidRPr="00176E4C">
        <w:rPr>
          <w:rFonts w:ascii="Times New Roman" w:hAnsi="Times New Roman" w:cs="Times New Roman"/>
          <w:sz w:val="24"/>
          <w:szCs w:val="24"/>
        </w:rPr>
        <w:t>управл</w:t>
      </w:r>
      <w:r w:rsidRPr="00176E4C">
        <w:rPr>
          <w:rFonts w:ascii="Times New Roman" w:hAnsi="Times New Roman" w:cs="Times New Roman"/>
          <w:sz w:val="24"/>
          <w:szCs w:val="24"/>
        </w:rPr>
        <w:t xml:space="preserve">ять </w:t>
      </w:r>
      <w:r w:rsidR="00DA535F" w:rsidRPr="00176E4C">
        <w:rPr>
          <w:rFonts w:ascii="Times New Roman" w:hAnsi="Times New Roman" w:cs="Times New Roman"/>
          <w:sz w:val="24"/>
          <w:szCs w:val="24"/>
        </w:rPr>
        <w:t xml:space="preserve">профилями </w:t>
      </w:r>
      <w:r w:rsidRPr="00176E4C">
        <w:rPr>
          <w:rFonts w:ascii="Times New Roman" w:hAnsi="Times New Roman" w:cs="Times New Roman"/>
          <w:sz w:val="24"/>
          <w:szCs w:val="24"/>
        </w:rPr>
        <w:t>иных пользователей, предоставлять им различные права доступа</w:t>
      </w:r>
      <w:r w:rsidR="00C535F1" w:rsidRPr="00176E4C">
        <w:rPr>
          <w:rFonts w:ascii="Times New Roman" w:hAnsi="Times New Roman" w:cs="Times New Roman"/>
          <w:sz w:val="24"/>
          <w:szCs w:val="24"/>
        </w:rPr>
        <w:t>;</w:t>
      </w:r>
    </w:p>
    <w:p w14:paraId="055054DD" w14:textId="5FB7B03F" w:rsidR="00C535F1" w:rsidRPr="00176E4C" w:rsidRDefault="00C535F1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- передать признак «основной сотрудник» другому пользователю.</w:t>
      </w:r>
    </w:p>
    <w:p w14:paraId="0A151EB8" w14:textId="6EDB91BF" w:rsidR="008D6F94" w:rsidRPr="00841659" w:rsidRDefault="00C52868" w:rsidP="00D71CA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П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одробные возможности управления профилем </w:t>
      </w:r>
      <w:r w:rsidR="00C535F1" w:rsidRPr="00176E4C">
        <w:rPr>
          <w:rFonts w:ascii="Times New Roman" w:hAnsi="Times New Roman" w:cs="Times New Roman"/>
          <w:sz w:val="24"/>
          <w:szCs w:val="24"/>
        </w:rPr>
        <w:t>К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онтрагента </w:t>
      </w:r>
      <w:r w:rsidR="00B53370" w:rsidRPr="00841659">
        <w:rPr>
          <w:rFonts w:ascii="Times New Roman" w:hAnsi="Times New Roman" w:cs="Times New Roman"/>
          <w:sz w:val="24"/>
          <w:szCs w:val="24"/>
        </w:rPr>
        <w:t>описан</w:t>
      </w:r>
      <w:r w:rsidR="00C535F1" w:rsidRPr="00841659">
        <w:rPr>
          <w:rFonts w:ascii="Times New Roman" w:hAnsi="Times New Roman" w:cs="Times New Roman"/>
          <w:sz w:val="24"/>
          <w:szCs w:val="24"/>
        </w:rPr>
        <w:t>ы</w:t>
      </w:r>
      <w:r w:rsidR="00B53370" w:rsidRPr="00841659">
        <w:rPr>
          <w:rFonts w:ascii="Times New Roman" w:hAnsi="Times New Roman" w:cs="Times New Roman"/>
          <w:sz w:val="24"/>
          <w:szCs w:val="24"/>
        </w:rPr>
        <w:t xml:space="preserve"> в</w:t>
      </w:r>
      <w:r w:rsidR="00395132" w:rsidRPr="0084165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841659" w:rsidRPr="000A509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И</w:t>
        </w:r>
        <w:r w:rsidR="00395132" w:rsidRPr="000A509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нструкции по работе в Системе взаимодействия с внешними партнерами</w:t>
        </w:r>
      </w:hyperlink>
      <w:r w:rsidR="00B53370" w:rsidRPr="00841659">
        <w:rPr>
          <w:rFonts w:ascii="Times New Roman" w:hAnsi="Times New Roman" w:cs="Times New Roman"/>
          <w:sz w:val="24"/>
          <w:szCs w:val="24"/>
        </w:rPr>
        <w:t xml:space="preserve"> </w:t>
      </w:r>
      <w:r w:rsidR="008F00A7" w:rsidRPr="00841659">
        <w:rPr>
          <w:rFonts w:ascii="Times New Roman" w:hAnsi="Times New Roman" w:cs="Times New Roman"/>
          <w:bCs/>
          <w:sz w:val="24"/>
          <w:szCs w:val="24"/>
        </w:rPr>
        <w:t>на Сайте.</w:t>
      </w:r>
    </w:p>
    <w:p w14:paraId="467C75CB" w14:textId="065BD0F0" w:rsidR="00B85646" w:rsidRPr="00176E4C" w:rsidRDefault="00B85646" w:rsidP="005D12FF">
      <w:pPr>
        <w:pStyle w:val="paragraph"/>
        <w:numPr>
          <w:ilvl w:val="0"/>
          <w:numId w:val="7"/>
        </w:numPr>
        <w:suppressLineNumbers/>
        <w:tabs>
          <w:tab w:val="left" w:pos="426"/>
        </w:tabs>
        <w:suppressAutoHyphens/>
        <w:spacing w:before="540" w:beforeAutospacing="0" w:after="0" w:afterAutospacing="0" w:line="300" w:lineRule="auto"/>
        <w:ind w:left="0" w:firstLine="0"/>
        <w:textAlignment w:val="baseline"/>
        <w:outlineLvl w:val="0"/>
        <w:rPr>
          <w:rStyle w:val="eop"/>
          <w:b/>
          <w:bCs/>
          <w:sz w:val="36"/>
          <w:szCs w:val="36"/>
        </w:rPr>
      </w:pPr>
      <w:bookmarkStart w:id="8" w:name="_Toc120003255"/>
      <w:r w:rsidRPr="00176E4C">
        <w:rPr>
          <w:rStyle w:val="eop"/>
          <w:b/>
          <w:bCs/>
          <w:sz w:val="36"/>
          <w:szCs w:val="36"/>
        </w:rPr>
        <w:t>Перечень документов, обмен которыми осуществляется в Системе</w:t>
      </w:r>
      <w:bookmarkEnd w:id="8"/>
    </w:p>
    <w:p w14:paraId="73F53D4B" w14:textId="2472F84F" w:rsidR="00B85646" w:rsidRPr="00AB4DFB" w:rsidRDefault="00B85646" w:rsidP="005D12FF">
      <w:pPr>
        <w:pStyle w:val="paragraph"/>
        <w:suppressLineNumbers/>
        <w:suppressAutoHyphens/>
        <w:spacing w:before="360" w:beforeAutospacing="0" w:after="0" w:afterAutospacing="0" w:line="300" w:lineRule="auto"/>
        <w:jc w:val="both"/>
        <w:textAlignment w:val="baseline"/>
        <w:outlineLvl w:val="1"/>
        <w:rPr>
          <w:rStyle w:val="eop"/>
          <w:b/>
          <w:bCs/>
          <w:sz w:val="32"/>
          <w:szCs w:val="32"/>
        </w:rPr>
      </w:pPr>
      <w:bookmarkStart w:id="9" w:name="_Toc120003256"/>
      <w:r w:rsidRPr="00AB4DFB">
        <w:rPr>
          <w:rStyle w:val="eop"/>
          <w:b/>
          <w:bCs/>
          <w:sz w:val="32"/>
          <w:szCs w:val="32"/>
        </w:rPr>
        <w:t>4.1. Претензи</w:t>
      </w:r>
      <w:r w:rsidR="00FD4485" w:rsidRPr="00AB4DFB">
        <w:rPr>
          <w:rStyle w:val="eop"/>
          <w:b/>
          <w:bCs/>
          <w:sz w:val="32"/>
          <w:szCs w:val="32"/>
        </w:rPr>
        <w:t>и</w:t>
      </w:r>
      <w:r w:rsidR="00040ECF" w:rsidRPr="00AB4DFB">
        <w:rPr>
          <w:rStyle w:val="eop"/>
          <w:b/>
          <w:bCs/>
          <w:sz w:val="32"/>
          <w:szCs w:val="32"/>
        </w:rPr>
        <w:t xml:space="preserve"> за нарушение Контрагентом условий</w:t>
      </w:r>
      <w:r w:rsidR="00D71CA4">
        <w:rPr>
          <w:rStyle w:val="eop"/>
          <w:b/>
          <w:bCs/>
          <w:sz w:val="32"/>
          <w:szCs w:val="32"/>
        </w:rPr>
        <w:t xml:space="preserve"> договор</w:t>
      </w:r>
      <w:r w:rsidR="00040ECF" w:rsidRPr="00AB4DFB">
        <w:rPr>
          <w:rStyle w:val="eop"/>
          <w:b/>
          <w:bCs/>
          <w:sz w:val="32"/>
          <w:szCs w:val="32"/>
        </w:rPr>
        <w:t>а</w:t>
      </w:r>
      <w:bookmarkEnd w:id="9"/>
    </w:p>
    <w:p w14:paraId="63FE0BC5" w14:textId="02C9B4C3" w:rsidR="006441C1" w:rsidRPr="00176E4C" w:rsidRDefault="00B53370" w:rsidP="005D12FF">
      <w:pPr>
        <w:pStyle w:val="paragraph"/>
        <w:suppressLineNumbers/>
        <w:suppressAutoHyphens/>
        <w:spacing w:before="0" w:beforeAutospacing="0" w:after="0" w:afterAutospacing="0" w:line="300" w:lineRule="auto"/>
        <w:jc w:val="both"/>
        <w:textAlignment w:val="baseline"/>
        <w:rPr>
          <w:rStyle w:val="eop"/>
        </w:rPr>
      </w:pPr>
      <w:bookmarkStart w:id="10" w:name="_Hlk119684293"/>
      <w:r w:rsidRPr="00176E4C">
        <w:rPr>
          <w:rStyle w:val="eop"/>
        </w:rPr>
        <w:t>Документооборот по претензиям за нарушение Контрагентом условий</w:t>
      </w:r>
      <w:r w:rsidR="00D71CA4">
        <w:rPr>
          <w:rStyle w:val="eop"/>
        </w:rPr>
        <w:t xml:space="preserve"> договор</w:t>
      </w:r>
      <w:r w:rsidRPr="00176E4C">
        <w:rPr>
          <w:rStyle w:val="eop"/>
        </w:rPr>
        <w:t xml:space="preserve">а осуществляется в Системе </w:t>
      </w:r>
      <w:bookmarkEnd w:id="10"/>
      <w:r w:rsidRPr="00176E4C">
        <w:rPr>
          <w:rStyle w:val="eop"/>
        </w:rPr>
        <w:t>во вкладке «Претензии»</w:t>
      </w:r>
      <w:r w:rsidR="00DB2B0B" w:rsidRPr="00176E4C">
        <w:rPr>
          <w:rStyle w:val="eop"/>
        </w:rPr>
        <w:t>.</w:t>
      </w:r>
    </w:p>
    <w:p w14:paraId="055124B7" w14:textId="77777777" w:rsidR="00B53370" w:rsidRPr="00176E4C" w:rsidRDefault="00B53370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D660D3" wp14:editId="2E14EBAB">
            <wp:extent cx="1800000" cy="2736323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73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3173B" w14:textId="77777777" w:rsidR="00176E4C" w:rsidRPr="00AB4DFB" w:rsidRDefault="008D6F94" w:rsidP="005D12FF">
      <w:pPr>
        <w:suppressLineNumbers/>
        <w:suppressAutoHyphens/>
        <w:spacing w:before="240" w:after="0" w:line="30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120003257"/>
      <w:r w:rsidRPr="00AB4DFB">
        <w:rPr>
          <w:rFonts w:ascii="Times New Roman" w:hAnsi="Times New Roman" w:cs="Times New Roman"/>
          <w:b/>
          <w:bCs/>
          <w:sz w:val="28"/>
          <w:szCs w:val="28"/>
        </w:rPr>
        <w:t xml:space="preserve">4.1.1. </w:t>
      </w:r>
      <w:r w:rsidR="00DB2B0B" w:rsidRPr="00AB4DFB">
        <w:rPr>
          <w:rFonts w:ascii="Times New Roman" w:hAnsi="Times New Roman" w:cs="Times New Roman"/>
          <w:b/>
          <w:bCs/>
          <w:sz w:val="28"/>
          <w:szCs w:val="28"/>
        </w:rPr>
        <w:t>Доступ к разделу «Претензии»</w:t>
      </w:r>
      <w:bookmarkEnd w:id="11"/>
    </w:p>
    <w:p w14:paraId="471F03C1" w14:textId="099FC707" w:rsidR="00DB2B0B" w:rsidRPr="00176E4C" w:rsidRDefault="008D6F94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Доступ к разделу «Претензии» </w:t>
      </w:r>
      <w:r w:rsidR="00DB2B0B" w:rsidRPr="00176E4C">
        <w:rPr>
          <w:rFonts w:ascii="Times New Roman" w:hAnsi="Times New Roman" w:cs="Times New Roman"/>
          <w:sz w:val="24"/>
          <w:szCs w:val="24"/>
        </w:rPr>
        <w:t>автоматически предоставляется основному сотруднику.</w:t>
      </w:r>
    </w:p>
    <w:p w14:paraId="610B9A85" w14:textId="7332FAD6" w:rsidR="00DB2B0B" w:rsidRPr="00176E4C" w:rsidRDefault="00DB2B0B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Основной сотрудник может </w:t>
      </w:r>
      <w:r w:rsidR="00FD4485" w:rsidRPr="00176E4C">
        <w:rPr>
          <w:rFonts w:ascii="Times New Roman" w:hAnsi="Times New Roman" w:cs="Times New Roman"/>
          <w:sz w:val="24"/>
          <w:szCs w:val="24"/>
        </w:rPr>
        <w:t>предоставить права доступа к разделу</w:t>
      </w:r>
      <w:r w:rsidR="00811BD8" w:rsidRPr="00176E4C">
        <w:rPr>
          <w:rFonts w:ascii="Times New Roman" w:hAnsi="Times New Roman" w:cs="Times New Roman"/>
          <w:sz w:val="24"/>
          <w:szCs w:val="24"/>
        </w:rPr>
        <w:t xml:space="preserve"> «</w:t>
      </w:r>
      <w:r w:rsidR="00FD4485" w:rsidRPr="00176E4C">
        <w:rPr>
          <w:rFonts w:ascii="Times New Roman" w:hAnsi="Times New Roman" w:cs="Times New Roman"/>
          <w:sz w:val="24"/>
          <w:szCs w:val="24"/>
        </w:rPr>
        <w:t>Претензии</w:t>
      </w:r>
      <w:r w:rsidR="00811BD8" w:rsidRPr="00176E4C">
        <w:rPr>
          <w:rFonts w:ascii="Times New Roman" w:hAnsi="Times New Roman" w:cs="Times New Roman"/>
          <w:sz w:val="24"/>
          <w:szCs w:val="24"/>
        </w:rPr>
        <w:t xml:space="preserve">» </w:t>
      </w:r>
      <w:r w:rsidRPr="00176E4C">
        <w:rPr>
          <w:rFonts w:ascii="Times New Roman" w:hAnsi="Times New Roman" w:cs="Times New Roman"/>
          <w:sz w:val="24"/>
          <w:szCs w:val="24"/>
        </w:rPr>
        <w:t>ино</w:t>
      </w:r>
      <w:r w:rsidR="00FD4485" w:rsidRPr="00176E4C">
        <w:rPr>
          <w:rFonts w:ascii="Times New Roman" w:hAnsi="Times New Roman" w:cs="Times New Roman"/>
          <w:sz w:val="24"/>
          <w:szCs w:val="24"/>
        </w:rPr>
        <w:t>му</w:t>
      </w:r>
      <w:r w:rsidRPr="00176E4C">
        <w:rPr>
          <w:rFonts w:ascii="Times New Roman" w:hAnsi="Times New Roman" w:cs="Times New Roman"/>
          <w:sz w:val="24"/>
          <w:szCs w:val="24"/>
        </w:rPr>
        <w:t xml:space="preserve"> пользовател</w:t>
      </w:r>
      <w:r w:rsidR="00FD4485" w:rsidRPr="00176E4C">
        <w:rPr>
          <w:rFonts w:ascii="Times New Roman" w:hAnsi="Times New Roman" w:cs="Times New Roman"/>
          <w:sz w:val="24"/>
          <w:szCs w:val="24"/>
        </w:rPr>
        <w:t>ю (иным пользователям)</w:t>
      </w:r>
      <w:r w:rsidRPr="00176E4C">
        <w:rPr>
          <w:rFonts w:ascii="Times New Roman" w:hAnsi="Times New Roman" w:cs="Times New Roman"/>
          <w:sz w:val="24"/>
          <w:szCs w:val="24"/>
        </w:rPr>
        <w:t>.</w:t>
      </w:r>
    </w:p>
    <w:p w14:paraId="4916D63C" w14:textId="77777777" w:rsidR="00FD4485" w:rsidRPr="00176E4C" w:rsidRDefault="00FD4485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Для предоставления доступа к разделу «Претензии» иному пользователю необходимо:</w:t>
      </w:r>
    </w:p>
    <w:p w14:paraId="2F05E791" w14:textId="3E538C6B" w:rsidR="00FD4485" w:rsidRDefault="00FD4485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DFB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в профиле Контрагента перейти по кнопке «Контрагент» (в правом верхнем углу):</w:t>
      </w:r>
    </w:p>
    <w:p w14:paraId="47C0A204" w14:textId="77777777" w:rsidR="001D5A0A" w:rsidRDefault="00DB443D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E338F8A" wp14:editId="66F77D4D">
            <wp:extent cx="1781175" cy="17621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23FD8" w14:textId="77777777" w:rsidR="001D5A0A" w:rsidRDefault="001D5A0A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053E8" w14:textId="44143F6E" w:rsidR="00FD4485" w:rsidRDefault="00DB443D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71CAB" w:rsidRPr="00AB4D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71CAB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FD4485" w:rsidRPr="00176E4C">
        <w:rPr>
          <w:rFonts w:ascii="Times New Roman" w:hAnsi="Times New Roman" w:cs="Times New Roman"/>
          <w:sz w:val="24"/>
          <w:szCs w:val="24"/>
        </w:rPr>
        <w:t>на открывшейся странице перейти во вкладку «Представители»:</w:t>
      </w:r>
    </w:p>
    <w:p w14:paraId="109DFB08" w14:textId="2036E4A4" w:rsidR="001D5A0A" w:rsidRPr="00176E4C" w:rsidRDefault="001D5A0A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A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EE3833" wp14:editId="1D0B9381">
            <wp:extent cx="5939790" cy="1906905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774AE" w14:textId="60268D89" w:rsidR="00FD4485" w:rsidRPr="00176E4C" w:rsidRDefault="00FD4485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4E70C" w14:textId="75B39143" w:rsidR="00FD4485" w:rsidRPr="00176E4C" w:rsidRDefault="00DB443D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71CAB" w:rsidRPr="00AB4D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23673" w:rsidRPr="00176E4C">
        <w:rPr>
          <w:rFonts w:ascii="Times New Roman" w:hAnsi="Times New Roman" w:cs="Times New Roman"/>
          <w:sz w:val="24"/>
          <w:szCs w:val="24"/>
        </w:rPr>
        <w:t> </w:t>
      </w:r>
      <w:r w:rsidR="00C535F1" w:rsidRPr="00176E4C">
        <w:rPr>
          <w:rFonts w:ascii="Times New Roman" w:hAnsi="Times New Roman" w:cs="Times New Roman"/>
          <w:sz w:val="24"/>
          <w:szCs w:val="24"/>
        </w:rPr>
        <w:t xml:space="preserve">перейти </w:t>
      </w:r>
      <w:r w:rsidR="00FD4485" w:rsidRPr="00176E4C">
        <w:rPr>
          <w:rFonts w:ascii="Times New Roman" w:hAnsi="Times New Roman" w:cs="Times New Roman"/>
          <w:sz w:val="24"/>
          <w:szCs w:val="24"/>
        </w:rPr>
        <w:t>в профил</w:t>
      </w:r>
      <w:r w:rsidR="00C535F1" w:rsidRPr="00176E4C">
        <w:rPr>
          <w:rFonts w:ascii="Times New Roman" w:hAnsi="Times New Roman" w:cs="Times New Roman"/>
          <w:sz w:val="24"/>
          <w:szCs w:val="24"/>
        </w:rPr>
        <w:t>ь</w:t>
      </w:r>
      <w:r w:rsidR="00FD4485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471CAB" w:rsidRPr="00176E4C">
        <w:rPr>
          <w:rFonts w:ascii="Times New Roman" w:hAnsi="Times New Roman" w:cs="Times New Roman"/>
          <w:sz w:val="24"/>
          <w:szCs w:val="24"/>
        </w:rPr>
        <w:t xml:space="preserve">нужного пользователя </w:t>
      </w:r>
      <w:r w:rsidR="00FD4485" w:rsidRPr="00176E4C">
        <w:rPr>
          <w:rFonts w:ascii="Times New Roman" w:hAnsi="Times New Roman" w:cs="Times New Roman"/>
          <w:sz w:val="24"/>
          <w:szCs w:val="24"/>
        </w:rPr>
        <w:t>(двойное нажатие по ФИО)</w:t>
      </w:r>
      <w:r w:rsidR="00841659">
        <w:rPr>
          <w:rFonts w:ascii="Times New Roman" w:hAnsi="Times New Roman" w:cs="Times New Roman"/>
          <w:sz w:val="24"/>
          <w:szCs w:val="24"/>
        </w:rPr>
        <w:t>,</w:t>
      </w:r>
      <w:r w:rsidR="00FD4485" w:rsidRPr="00176E4C">
        <w:rPr>
          <w:rFonts w:ascii="Times New Roman" w:hAnsi="Times New Roman" w:cs="Times New Roman"/>
          <w:sz w:val="24"/>
          <w:szCs w:val="24"/>
        </w:rPr>
        <w:t xml:space="preserve"> выбрать </w:t>
      </w:r>
      <w:r w:rsidR="00471CAB" w:rsidRPr="00176E4C">
        <w:rPr>
          <w:rFonts w:ascii="Times New Roman" w:hAnsi="Times New Roman" w:cs="Times New Roman"/>
          <w:sz w:val="24"/>
          <w:szCs w:val="24"/>
        </w:rPr>
        <w:t xml:space="preserve">команду </w:t>
      </w:r>
      <w:r w:rsidR="00FD4485" w:rsidRPr="00176E4C">
        <w:rPr>
          <w:rFonts w:ascii="Times New Roman" w:hAnsi="Times New Roman" w:cs="Times New Roman"/>
          <w:sz w:val="24"/>
          <w:szCs w:val="24"/>
        </w:rPr>
        <w:t>«Редактировать»</w:t>
      </w:r>
      <w:r w:rsidR="00471CAB" w:rsidRPr="00176E4C">
        <w:rPr>
          <w:rFonts w:ascii="Times New Roman" w:hAnsi="Times New Roman" w:cs="Times New Roman"/>
          <w:sz w:val="24"/>
          <w:szCs w:val="24"/>
        </w:rPr>
        <w:t>, затем</w:t>
      </w:r>
      <w:r w:rsidR="00FD4485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A12F5A" w:rsidRPr="00176E4C">
        <w:rPr>
          <w:rFonts w:ascii="Times New Roman" w:hAnsi="Times New Roman" w:cs="Times New Roman"/>
          <w:sz w:val="24"/>
          <w:szCs w:val="24"/>
        </w:rPr>
        <w:t xml:space="preserve">- </w:t>
      </w:r>
      <w:r w:rsidR="00FD4485" w:rsidRPr="00176E4C">
        <w:rPr>
          <w:rFonts w:ascii="Times New Roman" w:hAnsi="Times New Roman" w:cs="Times New Roman"/>
          <w:sz w:val="24"/>
          <w:szCs w:val="24"/>
        </w:rPr>
        <w:t>«Редактирование</w:t>
      </w:r>
      <w:r w:rsidR="00471CAB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FD4485" w:rsidRPr="00176E4C">
        <w:rPr>
          <w:rFonts w:ascii="Times New Roman" w:hAnsi="Times New Roman" w:cs="Times New Roman"/>
          <w:sz w:val="24"/>
          <w:szCs w:val="24"/>
        </w:rPr>
        <w:t>профиля пользователя основным сотрудником»</w:t>
      </w:r>
      <w:r w:rsidR="00841659">
        <w:rPr>
          <w:rFonts w:ascii="Times New Roman" w:hAnsi="Times New Roman" w:cs="Times New Roman"/>
          <w:sz w:val="24"/>
          <w:szCs w:val="24"/>
        </w:rPr>
        <w:t>:</w:t>
      </w:r>
    </w:p>
    <w:p w14:paraId="66A0A055" w14:textId="77777777" w:rsidR="00FD4485" w:rsidRPr="00176E4C" w:rsidRDefault="00FD4485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84BFE7" wp14:editId="3FC2D2F7">
            <wp:extent cx="5934075" cy="15716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B50FA" w14:textId="294AEFD8" w:rsidR="00176E4C" w:rsidRPr="00176E4C" w:rsidRDefault="00DB443D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71CAB" w:rsidRPr="00AB4D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71CAB" w:rsidRPr="00176E4C">
        <w:rPr>
          <w:rFonts w:ascii="Times New Roman" w:hAnsi="Times New Roman" w:cs="Times New Roman"/>
          <w:sz w:val="24"/>
          <w:szCs w:val="24"/>
        </w:rPr>
        <w:t xml:space="preserve"> в</w:t>
      </w:r>
      <w:r w:rsidR="00FD4485" w:rsidRPr="00176E4C">
        <w:rPr>
          <w:rFonts w:ascii="Times New Roman" w:hAnsi="Times New Roman" w:cs="Times New Roman"/>
          <w:sz w:val="24"/>
          <w:szCs w:val="24"/>
        </w:rPr>
        <w:t xml:space="preserve"> появившейся форме необходимо </w:t>
      </w:r>
      <w:r w:rsidR="00A12F5A" w:rsidRPr="00176E4C">
        <w:rPr>
          <w:rFonts w:ascii="Times New Roman" w:hAnsi="Times New Roman" w:cs="Times New Roman"/>
          <w:sz w:val="24"/>
          <w:szCs w:val="24"/>
        </w:rPr>
        <w:t xml:space="preserve">отметить </w:t>
      </w:r>
      <w:r w:rsidR="00A12F5A" w:rsidRPr="00176E4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12F5A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471CAB" w:rsidRPr="00176E4C">
        <w:rPr>
          <w:rFonts w:ascii="Times New Roman" w:hAnsi="Times New Roman" w:cs="Times New Roman"/>
          <w:sz w:val="24"/>
          <w:szCs w:val="24"/>
        </w:rPr>
        <w:t>«Д</w:t>
      </w:r>
      <w:r w:rsidR="00FD4485" w:rsidRPr="00176E4C">
        <w:rPr>
          <w:rFonts w:ascii="Times New Roman" w:hAnsi="Times New Roman" w:cs="Times New Roman"/>
          <w:sz w:val="24"/>
          <w:szCs w:val="24"/>
        </w:rPr>
        <w:t>оступ к разделу «Претензии» и нажать</w:t>
      </w:r>
      <w:r w:rsidR="00FD4485" w:rsidRPr="00176E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4485" w:rsidRPr="00176E4C">
        <w:rPr>
          <w:rFonts w:ascii="Times New Roman" w:hAnsi="Times New Roman" w:cs="Times New Roman"/>
          <w:sz w:val="24"/>
          <w:szCs w:val="24"/>
        </w:rPr>
        <w:t>кнопку «Отправить»</w:t>
      </w:r>
      <w:r w:rsidR="00471CAB" w:rsidRPr="00176E4C">
        <w:rPr>
          <w:rFonts w:ascii="Times New Roman" w:hAnsi="Times New Roman" w:cs="Times New Roman"/>
          <w:sz w:val="24"/>
          <w:szCs w:val="24"/>
        </w:rPr>
        <w:t>:</w:t>
      </w:r>
    </w:p>
    <w:p w14:paraId="4CB5C2D5" w14:textId="78BF1B68" w:rsidR="00FD4485" w:rsidRPr="00176E4C" w:rsidRDefault="00FD4485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0242399" wp14:editId="6527A1AA">
            <wp:extent cx="2778104" cy="2153928"/>
            <wp:effectExtent l="0" t="0" r="0" b="0"/>
            <wp:docPr id="34" name="Рисунок 3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 descr="Изображение выглядит как текст&#10;&#10;Автоматически созданное описание"/>
                    <pic:cNvPicPr/>
                  </pic:nvPicPr>
                  <pic:blipFill rotWithShape="1">
                    <a:blip r:embed="rId16"/>
                    <a:srcRect l="4060" t="6895" r="10138" b="5929"/>
                    <a:stretch/>
                  </pic:blipFill>
                  <pic:spPr bwMode="auto">
                    <a:xfrm>
                      <a:off x="0" y="0"/>
                      <a:ext cx="2873922" cy="2228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00328D" w14:textId="406F23C0" w:rsidR="00FD4485" w:rsidRPr="00176E4C" w:rsidRDefault="00DB443D" w:rsidP="005D12FF">
      <w:pPr>
        <w:suppressLineNumbers/>
        <w:suppressAutoHyphens/>
        <w:spacing w:before="80" w:after="0" w:line="30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B4DFB" w:rsidRPr="00AB4D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DFB">
        <w:rPr>
          <w:rFonts w:ascii="Times New Roman" w:hAnsi="Times New Roman" w:cs="Times New Roman"/>
          <w:sz w:val="24"/>
          <w:szCs w:val="24"/>
        </w:rPr>
        <w:t xml:space="preserve"> </w:t>
      </w:r>
      <w:r w:rsidR="00471CAB" w:rsidRPr="00176E4C">
        <w:rPr>
          <w:rFonts w:ascii="Times New Roman" w:hAnsi="Times New Roman" w:cs="Times New Roman"/>
          <w:sz w:val="24"/>
          <w:szCs w:val="24"/>
        </w:rPr>
        <w:t>После совершения указанных действий в</w:t>
      </w:r>
      <w:r w:rsidR="00FD4485" w:rsidRPr="00176E4C">
        <w:rPr>
          <w:rFonts w:ascii="Times New Roman" w:hAnsi="Times New Roman" w:cs="Times New Roman"/>
          <w:sz w:val="24"/>
          <w:szCs w:val="24"/>
        </w:rPr>
        <w:t xml:space="preserve"> главном меню </w:t>
      </w:r>
      <w:r w:rsidR="00471CAB" w:rsidRPr="00176E4C">
        <w:rPr>
          <w:rFonts w:ascii="Times New Roman" w:hAnsi="Times New Roman" w:cs="Times New Roman"/>
          <w:sz w:val="24"/>
          <w:szCs w:val="24"/>
        </w:rPr>
        <w:t xml:space="preserve">ЛК Контрагента пользователям с </w:t>
      </w:r>
      <w:r w:rsidR="00FD4485" w:rsidRPr="00176E4C">
        <w:rPr>
          <w:rFonts w:ascii="Times New Roman" w:hAnsi="Times New Roman" w:cs="Times New Roman"/>
          <w:sz w:val="24"/>
          <w:szCs w:val="24"/>
        </w:rPr>
        <w:t xml:space="preserve">правами </w:t>
      </w:r>
      <w:r w:rsidR="00471CAB" w:rsidRPr="00176E4C">
        <w:rPr>
          <w:rFonts w:ascii="Times New Roman" w:hAnsi="Times New Roman" w:cs="Times New Roman"/>
          <w:sz w:val="24"/>
          <w:szCs w:val="24"/>
        </w:rPr>
        <w:t>«Д</w:t>
      </w:r>
      <w:r w:rsidR="00FD4485" w:rsidRPr="00176E4C">
        <w:rPr>
          <w:rFonts w:ascii="Times New Roman" w:hAnsi="Times New Roman" w:cs="Times New Roman"/>
          <w:sz w:val="24"/>
          <w:szCs w:val="24"/>
        </w:rPr>
        <w:t>оступ</w:t>
      </w:r>
      <w:r w:rsidR="00471CAB" w:rsidRPr="00176E4C">
        <w:rPr>
          <w:rFonts w:ascii="Times New Roman" w:hAnsi="Times New Roman" w:cs="Times New Roman"/>
          <w:sz w:val="24"/>
          <w:szCs w:val="24"/>
        </w:rPr>
        <w:t xml:space="preserve"> к разделу </w:t>
      </w:r>
      <w:r w:rsidR="00FD4485" w:rsidRPr="00176E4C">
        <w:rPr>
          <w:rFonts w:ascii="Times New Roman" w:hAnsi="Times New Roman" w:cs="Times New Roman"/>
          <w:sz w:val="24"/>
          <w:szCs w:val="24"/>
        </w:rPr>
        <w:t xml:space="preserve">«Претензии» </w:t>
      </w:r>
      <w:r w:rsidR="00471CAB" w:rsidRPr="00176E4C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FD4485" w:rsidRPr="00176E4C">
        <w:rPr>
          <w:rFonts w:ascii="Times New Roman" w:hAnsi="Times New Roman" w:cs="Times New Roman"/>
          <w:sz w:val="24"/>
          <w:szCs w:val="24"/>
        </w:rPr>
        <w:t>доступна работа в разделе «Претензии».</w:t>
      </w:r>
    </w:p>
    <w:p w14:paraId="46A04EDF" w14:textId="18D9207C" w:rsidR="00FD4485" w:rsidRPr="00176E4C" w:rsidRDefault="00471CAB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При переходе в раздел «Претензии» </w:t>
      </w:r>
      <w:r w:rsidR="00FD4485" w:rsidRPr="00176E4C">
        <w:rPr>
          <w:rFonts w:ascii="Times New Roman" w:hAnsi="Times New Roman" w:cs="Times New Roman"/>
          <w:sz w:val="24"/>
          <w:szCs w:val="24"/>
        </w:rPr>
        <w:t>появляется спис</w:t>
      </w:r>
      <w:r w:rsidR="008F00A7" w:rsidRPr="00176E4C">
        <w:rPr>
          <w:rFonts w:ascii="Times New Roman" w:hAnsi="Times New Roman" w:cs="Times New Roman"/>
          <w:sz w:val="24"/>
          <w:szCs w:val="24"/>
        </w:rPr>
        <w:t>ок</w:t>
      </w:r>
      <w:r w:rsidR="00FD4485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>п</w:t>
      </w:r>
      <w:r w:rsidR="00FD4485" w:rsidRPr="00176E4C">
        <w:rPr>
          <w:rFonts w:ascii="Times New Roman" w:hAnsi="Times New Roman" w:cs="Times New Roman"/>
          <w:sz w:val="24"/>
          <w:szCs w:val="24"/>
        </w:rPr>
        <w:t>ретензий.</w:t>
      </w:r>
    </w:p>
    <w:p w14:paraId="3F224C9C" w14:textId="23D5B710" w:rsidR="00B53370" w:rsidRPr="00AB4DFB" w:rsidRDefault="008D6F94" w:rsidP="005D12FF">
      <w:pPr>
        <w:pStyle w:val="aa"/>
        <w:suppressLineNumbers/>
        <w:suppressAutoHyphens/>
        <w:spacing w:before="200" w:after="0" w:line="300" w:lineRule="auto"/>
        <w:ind w:left="0"/>
        <w:contextualSpacing w:val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2" w:name="_Toc118293502"/>
      <w:bookmarkStart w:id="13" w:name="_Toc120003258"/>
      <w:r w:rsidRPr="00AB4DFB">
        <w:rPr>
          <w:rFonts w:ascii="Times New Roman" w:hAnsi="Times New Roman" w:cs="Times New Roman"/>
          <w:b/>
          <w:sz w:val="28"/>
          <w:szCs w:val="28"/>
        </w:rPr>
        <w:t xml:space="preserve">4.1.2. </w:t>
      </w:r>
      <w:r w:rsidR="00B53370" w:rsidRPr="00AB4DFB">
        <w:rPr>
          <w:rFonts w:ascii="Times New Roman" w:hAnsi="Times New Roman" w:cs="Times New Roman"/>
          <w:b/>
          <w:sz w:val="28"/>
          <w:szCs w:val="28"/>
        </w:rPr>
        <w:t>Типы претензий</w:t>
      </w:r>
      <w:bookmarkEnd w:id="12"/>
      <w:bookmarkEnd w:id="13"/>
    </w:p>
    <w:p w14:paraId="2FE9DBE5" w14:textId="77777777" w:rsidR="00C23673" w:rsidRPr="00176E4C" w:rsidRDefault="00C23673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Типы претензий, документооборот по которым осуществляется в Системе:</w:t>
      </w:r>
    </w:p>
    <w:p w14:paraId="71733FCD" w14:textId="702A7BCC" w:rsidR="00B53370" w:rsidRPr="00176E4C" w:rsidRDefault="00C23673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DFB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76E4C">
        <w:rPr>
          <w:rFonts w:ascii="Times New Roman" w:hAnsi="Times New Roman" w:cs="Times New Roman"/>
          <w:sz w:val="24"/>
          <w:szCs w:val="24"/>
        </w:rPr>
        <w:t>н</w:t>
      </w:r>
      <w:r w:rsidR="00B53370" w:rsidRPr="00176E4C">
        <w:rPr>
          <w:rFonts w:ascii="Times New Roman" w:hAnsi="Times New Roman" w:cs="Times New Roman"/>
          <w:sz w:val="24"/>
          <w:szCs w:val="24"/>
        </w:rPr>
        <w:t>епоставк</w:t>
      </w:r>
      <w:r w:rsidRPr="00176E4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D6F94" w:rsidRPr="00176E4C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843A8F">
        <w:rPr>
          <w:rFonts w:ascii="Times New Roman" w:hAnsi="Times New Roman" w:cs="Times New Roman"/>
          <w:sz w:val="24"/>
          <w:szCs w:val="24"/>
        </w:rPr>
        <w:t>/продукции</w:t>
      </w:r>
      <w:r w:rsidRPr="00176E4C">
        <w:rPr>
          <w:rFonts w:ascii="Times New Roman" w:hAnsi="Times New Roman" w:cs="Times New Roman"/>
          <w:sz w:val="24"/>
          <w:szCs w:val="24"/>
        </w:rPr>
        <w:t>;</w:t>
      </w:r>
    </w:p>
    <w:p w14:paraId="6E3096BD" w14:textId="5A1EA5C9" w:rsidR="008D6F94" w:rsidRPr="00176E4C" w:rsidRDefault="00C23673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DFB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176E4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76E4C">
        <w:rPr>
          <w:rFonts w:ascii="Times New Roman" w:hAnsi="Times New Roman" w:cs="Times New Roman"/>
          <w:sz w:val="24"/>
          <w:szCs w:val="24"/>
        </w:rPr>
        <w:t>за н</w:t>
      </w:r>
      <w:r w:rsidR="008D6F94" w:rsidRPr="00176E4C">
        <w:rPr>
          <w:rFonts w:ascii="Times New Roman" w:hAnsi="Times New Roman" w:cs="Times New Roman"/>
          <w:sz w:val="24"/>
          <w:szCs w:val="24"/>
        </w:rPr>
        <w:t>едопоставк</w:t>
      </w:r>
      <w:r w:rsidRPr="00176E4C">
        <w:rPr>
          <w:rFonts w:ascii="Times New Roman" w:hAnsi="Times New Roman" w:cs="Times New Roman"/>
          <w:sz w:val="24"/>
          <w:szCs w:val="24"/>
        </w:rPr>
        <w:t>у</w:t>
      </w:r>
      <w:r w:rsidR="008D6F94" w:rsidRPr="00176E4C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843A8F">
        <w:rPr>
          <w:rFonts w:ascii="Times New Roman" w:hAnsi="Times New Roman" w:cs="Times New Roman"/>
          <w:sz w:val="24"/>
          <w:szCs w:val="24"/>
        </w:rPr>
        <w:t>/продукции</w:t>
      </w:r>
      <w:r w:rsidRPr="00176E4C">
        <w:rPr>
          <w:rFonts w:ascii="Times New Roman" w:hAnsi="Times New Roman" w:cs="Times New Roman"/>
          <w:sz w:val="24"/>
          <w:szCs w:val="24"/>
        </w:rPr>
        <w:t>;</w:t>
      </w:r>
    </w:p>
    <w:p w14:paraId="6D6387F7" w14:textId="2C4EE8E1" w:rsidR="00B53370" w:rsidRPr="00176E4C" w:rsidRDefault="00C23673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DFB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за н</w:t>
      </w:r>
      <w:r w:rsidR="008D6F94" w:rsidRPr="00176E4C">
        <w:rPr>
          <w:rFonts w:ascii="Times New Roman" w:hAnsi="Times New Roman" w:cs="Times New Roman"/>
          <w:sz w:val="24"/>
          <w:szCs w:val="24"/>
        </w:rPr>
        <w:t xml:space="preserve">есоблюдение </w:t>
      </w:r>
      <w:r w:rsidR="00B53370" w:rsidRPr="00176E4C">
        <w:rPr>
          <w:rFonts w:ascii="Times New Roman" w:hAnsi="Times New Roman" w:cs="Times New Roman"/>
          <w:sz w:val="24"/>
          <w:szCs w:val="24"/>
        </w:rPr>
        <w:t>сроков поставки</w:t>
      </w:r>
      <w:r w:rsidR="00843A8F">
        <w:rPr>
          <w:rFonts w:ascii="Times New Roman" w:hAnsi="Times New Roman" w:cs="Times New Roman"/>
          <w:sz w:val="24"/>
          <w:szCs w:val="24"/>
        </w:rPr>
        <w:t xml:space="preserve"> товара/продукции</w:t>
      </w:r>
      <w:r w:rsidRPr="00176E4C">
        <w:rPr>
          <w:rFonts w:ascii="Times New Roman" w:hAnsi="Times New Roman" w:cs="Times New Roman"/>
          <w:sz w:val="24"/>
          <w:szCs w:val="24"/>
        </w:rPr>
        <w:t>.</w:t>
      </w:r>
    </w:p>
    <w:p w14:paraId="52F1E885" w14:textId="5C2B1F3E" w:rsidR="00B53370" w:rsidRPr="005523DF" w:rsidRDefault="009F78CE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Указанный список будет обновляться </w:t>
      </w:r>
      <w:r w:rsidR="008D6F94" w:rsidRPr="00176E4C">
        <w:rPr>
          <w:rFonts w:ascii="Times New Roman" w:hAnsi="Times New Roman" w:cs="Times New Roman"/>
          <w:sz w:val="24"/>
          <w:szCs w:val="24"/>
        </w:rPr>
        <w:t>п</w:t>
      </w:r>
      <w:r w:rsidR="00B53370" w:rsidRPr="00176E4C">
        <w:rPr>
          <w:rFonts w:ascii="Times New Roman" w:hAnsi="Times New Roman" w:cs="Times New Roman"/>
          <w:sz w:val="24"/>
          <w:szCs w:val="24"/>
        </w:rPr>
        <w:t>о мере</w:t>
      </w:r>
      <w:r w:rsidR="008D6F94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A12F5A" w:rsidRPr="00176E4C">
        <w:rPr>
          <w:rFonts w:ascii="Times New Roman" w:hAnsi="Times New Roman" w:cs="Times New Roman"/>
          <w:sz w:val="24"/>
          <w:szCs w:val="24"/>
        </w:rPr>
        <w:t>внедрения</w:t>
      </w:r>
      <w:r w:rsidR="008F00A7" w:rsidRPr="00176E4C">
        <w:rPr>
          <w:rFonts w:ascii="Times New Roman" w:hAnsi="Times New Roman" w:cs="Times New Roman"/>
          <w:sz w:val="24"/>
          <w:szCs w:val="24"/>
        </w:rPr>
        <w:t xml:space="preserve"> (или отказа)</w:t>
      </w:r>
      <w:r w:rsidR="00A12F5A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>Компани</w:t>
      </w:r>
      <w:r w:rsidR="001D5A0A">
        <w:rPr>
          <w:rFonts w:ascii="Times New Roman" w:hAnsi="Times New Roman" w:cs="Times New Roman"/>
          <w:sz w:val="24"/>
          <w:szCs w:val="24"/>
        </w:rPr>
        <w:t>ей</w:t>
      </w:r>
      <w:r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8D6F94" w:rsidRPr="00176E4C">
        <w:rPr>
          <w:rFonts w:ascii="Times New Roman" w:hAnsi="Times New Roman" w:cs="Times New Roman"/>
          <w:sz w:val="24"/>
          <w:szCs w:val="24"/>
        </w:rPr>
        <w:t xml:space="preserve">документооборота </w:t>
      </w:r>
      <w:r w:rsidR="00A12F5A" w:rsidRPr="00176E4C">
        <w:rPr>
          <w:rFonts w:ascii="Times New Roman" w:hAnsi="Times New Roman" w:cs="Times New Roman"/>
          <w:sz w:val="24"/>
          <w:szCs w:val="24"/>
        </w:rPr>
        <w:t xml:space="preserve">в Системе </w:t>
      </w:r>
      <w:r w:rsidR="008D6F94" w:rsidRPr="00176E4C">
        <w:rPr>
          <w:rFonts w:ascii="Times New Roman" w:hAnsi="Times New Roman" w:cs="Times New Roman"/>
          <w:sz w:val="24"/>
          <w:szCs w:val="24"/>
        </w:rPr>
        <w:t xml:space="preserve">по иным </w:t>
      </w:r>
      <w:r w:rsidR="00B53370" w:rsidRPr="00176E4C">
        <w:rPr>
          <w:rFonts w:ascii="Times New Roman" w:hAnsi="Times New Roman" w:cs="Times New Roman"/>
          <w:sz w:val="24"/>
          <w:szCs w:val="24"/>
        </w:rPr>
        <w:t>тип</w:t>
      </w:r>
      <w:r w:rsidR="008D6F94" w:rsidRPr="00176E4C">
        <w:rPr>
          <w:rFonts w:ascii="Times New Roman" w:hAnsi="Times New Roman" w:cs="Times New Roman"/>
          <w:sz w:val="24"/>
          <w:szCs w:val="24"/>
        </w:rPr>
        <w:t>ам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 претензий. </w:t>
      </w:r>
    </w:p>
    <w:p w14:paraId="27BF73B8" w14:textId="0F58D9E8" w:rsidR="00B53370" w:rsidRPr="00AB4DFB" w:rsidRDefault="00C23673" w:rsidP="005D12FF">
      <w:pPr>
        <w:pStyle w:val="aa"/>
        <w:suppressLineNumbers/>
        <w:suppressAutoHyphens/>
        <w:spacing w:before="200" w:after="0" w:line="300" w:lineRule="auto"/>
        <w:ind w:left="0"/>
        <w:contextualSpacing w:val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4" w:name="_Toc118293503"/>
      <w:bookmarkStart w:id="15" w:name="_Toc120003259"/>
      <w:r w:rsidRPr="00AB4DFB">
        <w:rPr>
          <w:rFonts w:ascii="Times New Roman" w:hAnsi="Times New Roman" w:cs="Times New Roman"/>
          <w:b/>
          <w:sz w:val="28"/>
          <w:szCs w:val="28"/>
        </w:rPr>
        <w:t xml:space="preserve">4.1.3. </w:t>
      </w:r>
      <w:r w:rsidR="00B53370" w:rsidRPr="00AB4DFB">
        <w:rPr>
          <w:rFonts w:ascii="Times New Roman" w:hAnsi="Times New Roman" w:cs="Times New Roman"/>
          <w:b/>
          <w:sz w:val="28"/>
          <w:szCs w:val="28"/>
        </w:rPr>
        <w:t>Работа с претензиями</w:t>
      </w:r>
      <w:bookmarkEnd w:id="14"/>
      <w:bookmarkEnd w:id="15"/>
    </w:p>
    <w:p w14:paraId="4D8A9222" w14:textId="04D89BAC" w:rsidR="00B53370" w:rsidRPr="00176E4C" w:rsidRDefault="008621EF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176E4C">
        <w:rPr>
          <w:rFonts w:ascii="Times New Roman" w:hAnsi="Times New Roman" w:cs="Times New Roman"/>
          <w:sz w:val="24"/>
          <w:szCs w:val="24"/>
        </w:rPr>
        <w:t> </w:t>
      </w:r>
      <w:r w:rsidR="008F00A7" w:rsidRPr="00176E4C">
        <w:rPr>
          <w:rFonts w:ascii="Times New Roman" w:hAnsi="Times New Roman" w:cs="Times New Roman"/>
          <w:sz w:val="24"/>
          <w:szCs w:val="24"/>
        </w:rPr>
        <w:t>п</w:t>
      </w:r>
      <w:r w:rsidR="00C23673" w:rsidRPr="00176E4C">
        <w:rPr>
          <w:rFonts w:ascii="Times New Roman" w:hAnsi="Times New Roman" w:cs="Times New Roman"/>
          <w:sz w:val="24"/>
          <w:szCs w:val="24"/>
        </w:rPr>
        <w:t xml:space="preserve">осле направления Компанией претензии 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в </w:t>
      </w:r>
      <w:r w:rsidR="00C23673" w:rsidRPr="00176E4C">
        <w:rPr>
          <w:rFonts w:ascii="Times New Roman" w:hAnsi="Times New Roman" w:cs="Times New Roman"/>
          <w:sz w:val="24"/>
          <w:szCs w:val="24"/>
        </w:rPr>
        <w:t xml:space="preserve">ЛК Контрагента в Системе 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в разделе «Уведомления» </w:t>
      </w:r>
      <w:r w:rsidR="00C2398D" w:rsidRPr="00176E4C">
        <w:rPr>
          <w:rFonts w:ascii="Times New Roman" w:hAnsi="Times New Roman" w:cs="Times New Roman"/>
          <w:sz w:val="24"/>
          <w:szCs w:val="24"/>
        </w:rPr>
        <w:t xml:space="preserve">поступит </w:t>
      </w:r>
      <w:r w:rsidR="00C23673" w:rsidRPr="00176E4C">
        <w:rPr>
          <w:rFonts w:ascii="Times New Roman" w:hAnsi="Times New Roman" w:cs="Times New Roman"/>
          <w:sz w:val="24"/>
          <w:szCs w:val="24"/>
        </w:rPr>
        <w:t>соответствующее уведомление</w:t>
      </w:r>
      <w:r w:rsidR="00841659">
        <w:rPr>
          <w:rFonts w:ascii="Times New Roman" w:hAnsi="Times New Roman" w:cs="Times New Roman"/>
          <w:sz w:val="24"/>
          <w:szCs w:val="24"/>
        </w:rPr>
        <w:t>:</w:t>
      </w:r>
    </w:p>
    <w:p w14:paraId="5814FE4A" w14:textId="77777777" w:rsidR="00B53370" w:rsidRPr="00176E4C" w:rsidRDefault="00B53370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1DDEFF" wp14:editId="4C9950D4">
            <wp:extent cx="1800000" cy="1178539"/>
            <wp:effectExtent l="0" t="0" r="0" b="317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7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C31DA" w14:textId="5F1BED50" w:rsidR="00B53370" w:rsidRPr="00176E4C" w:rsidRDefault="00E16A13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Доступ к разделу «</w:t>
      </w:r>
      <w:r w:rsidR="00B53370" w:rsidRPr="00176E4C">
        <w:rPr>
          <w:rFonts w:ascii="Times New Roman" w:hAnsi="Times New Roman" w:cs="Times New Roman"/>
          <w:sz w:val="24"/>
          <w:szCs w:val="24"/>
        </w:rPr>
        <w:t>Уведомления</w:t>
      </w:r>
      <w:r w:rsidRPr="00176E4C">
        <w:rPr>
          <w:rFonts w:ascii="Times New Roman" w:hAnsi="Times New Roman" w:cs="Times New Roman"/>
          <w:sz w:val="24"/>
          <w:szCs w:val="24"/>
        </w:rPr>
        <w:t>»</w:t>
      </w:r>
      <w:r w:rsidR="00B53370" w:rsidRPr="00176E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 xml:space="preserve">имеют </w:t>
      </w:r>
      <w:r w:rsidR="00B53370" w:rsidRPr="00176E4C">
        <w:rPr>
          <w:rFonts w:ascii="Times New Roman" w:hAnsi="Times New Roman" w:cs="Times New Roman"/>
          <w:sz w:val="24"/>
          <w:szCs w:val="24"/>
        </w:rPr>
        <w:t>все пользовател</w:t>
      </w:r>
      <w:r w:rsidRPr="00176E4C">
        <w:rPr>
          <w:rFonts w:ascii="Times New Roman" w:hAnsi="Times New Roman" w:cs="Times New Roman"/>
          <w:sz w:val="24"/>
          <w:szCs w:val="24"/>
        </w:rPr>
        <w:t>и Контрагента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, у которых есть доступ к разделу </w:t>
      </w:r>
      <w:r w:rsidRPr="00176E4C">
        <w:rPr>
          <w:rFonts w:ascii="Times New Roman" w:hAnsi="Times New Roman" w:cs="Times New Roman"/>
          <w:sz w:val="24"/>
          <w:szCs w:val="24"/>
        </w:rPr>
        <w:t>«</w:t>
      </w:r>
      <w:r w:rsidR="00B53370" w:rsidRPr="00176E4C">
        <w:rPr>
          <w:rFonts w:ascii="Times New Roman" w:hAnsi="Times New Roman" w:cs="Times New Roman"/>
          <w:sz w:val="24"/>
          <w:szCs w:val="24"/>
        </w:rPr>
        <w:t>Претензи</w:t>
      </w:r>
      <w:r w:rsidRPr="00176E4C">
        <w:rPr>
          <w:rFonts w:ascii="Times New Roman" w:hAnsi="Times New Roman" w:cs="Times New Roman"/>
          <w:sz w:val="24"/>
          <w:szCs w:val="24"/>
        </w:rPr>
        <w:t>и»</w:t>
      </w:r>
      <w:r w:rsidR="00B53370" w:rsidRPr="00176E4C">
        <w:rPr>
          <w:rFonts w:ascii="Times New Roman" w:hAnsi="Times New Roman" w:cs="Times New Roman"/>
          <w:sz w:val="24"/>
          <w:szCs w:val="24"/>
        </w:rPr>
        <w:t>.</w:t>
      </w:r>
    </w:p>
    <w:p w14:paraId="5D16A752" w14:textId="04D8D15B" w:rsidR="008621EF" w:rsidRPr="00176E4C" w:rsidRDefault="008621EF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841659">
        <w:rPr>
          <w:rFonts w:ascii="Times New Roman" w:hAnsi="Times New Roman" w:cs="Times New Roman"/>
          <w:sz w:val="24"/>
          <w:szCs w:val="24"/>
        </w:rPr>
        <w:t xml:space="preserve">пользователю </w:t>
      </w:r>
      <w:r w:rsidR="008F00A7" w:rsidRPr="00176E4C">
        <w:rPr>
          <w:rFonts w:ascii="Times New Roman" w:hAnsi="Times New Roman" w:cs="Times New Roman"/>
          <w:sz w:val="24"/>
          <w:szCs w:val="24"/>
        </w:rPr>
        <w:t xml:space="preserve">необходимо перейти в </w:t>
      </w:r>
      <w:r w:rsidRPr="00176E4C">
        <w:rPr>
          <w:rFonts w:ascii="Times New Roman" w:hAnsi="Times New Roman" w:cs="Times New Roman"/>
          <w:sz w:val="24"/>
          <w:szCs w:val="24"/>
        </w:rPr>
        <w:t xml:space="preserve">раздел «Уведомления» </w:t>
      </w:r>
      <w:r w:rsidR="008F00A7" w:rsidRPr="00176E4C">
        <w:rPr>
          <w:rFonts w:ascii="Times New Roman" w:hAnsi="Times New Roman" w:cs="Times New Roman"/>
          <w:sz w:val="24"/>
          <w:szCs w:val="24"/>
        </w:rPr>
        <w:t xml:space="preserve">и </w:t>
      </w:r>
      <w:r w:rsidRPr="00176E4C">
        <w:rPr>
          <w:rFonts w:ascii="Times New Roman" w:hAnsi="Times New Roman" w:cs="Times New Roman"/>
          <w:sz w:val="24"/>
          <w:szCs w:val="24"/>
        </w:rPr>
        <w:t>открыть соответствующее уведомление</w:t>
      </w:r>
      <w:r w:rsidR="00EF42B5" w:rsidRPr="00176E4C">
        <w:rPr>
          <w:rFonts w:ascii="Times New Roman" w:hAnsi="Times New Roman" w:cs="Times New Roman"/>
          <w:sz w:val="24"/>
          <w:szCs w:val="24"/>
        </w:rPr>
        <w:t>:</w:t>
      </w:r>
    </w:p>
    <w:p w14:paraId="383089BA" w14:textId="173677CF" w:rsidR="00841659" w:rsidRPr="00176E4C" w:rsidRDefault="008C22B7" w:rsidP="0038753B">
      <w:pPr>
        <w:suppressLineNumbers/>
        <w:suppressAutoHyphens/>
        <w:spacing w:after="0" w:line="30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9FA02C3" wp14:editId="4A92F3E6">
            <wp:extent cx="6010276" cy="1099696"/>
            <wp:effectExtent l="0" t="0" r="0" b="5715"/>
            <wp:docPr id="22" name="Рисунок 22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48"/>
                    <a:stretch/>
                  </pic:blipFill>
                  <pic:spPr bwMode="auto">
                    <a:xfrm>
                      <a:off x="0" y="0"/>
                      <a:ext cx="6046621" cy="110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FC3009" w14:textId="0DF81B51" w:rsidR="00B53370" w:rsidRPr="00176E4C" w:rsidRDefault="00EF42B5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176E4C">
        <w:rPr>
          <w:rFonts w:ascii="Times New Roman" w:hAnsi="Times New Roman" w:cs="Times New Roman"/>
          <w:sz w:val="24"/>
          <w:szCs w:val="24"/>
        </w:rPr>
        <w:t> п</w:t>
      </w:r>
      <w:r w:rsidR="008621EF" w:rsidRPr="00176E4C">
        <w:rPr>
          <w:rFonts w:ascii="Times New Roman" w:hAnsi="Times New Roman" w:cs="Times New Roman"/>
          <w:sz w:val="24"/>
          <w:szCs w:val="24"/>
        </w:rPr>
        <w:t xml:space="preserve">ри переходе </w:t>
      </w:r>
      <w:r w:rsidRPr="00176E4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B53370" w:rsidRPr="00176E4C">
        <w:rPr>
          <w:rFonts w:ascii="Times New Roman" w:hAnsi="Times New Roman" w:cs="Times New Roman"/>
          <w:sz w:val="24"/>
          <w:szCs w:val="24"/>
        </w:rPr>
        <w:t>кликабельн</w:t>
      </w:r>
      <w:r w:rsidRPr="00176E4C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B53370" w:rsidRPr="00176E4C">
        <w:rPr>
          <w:rFonts w:ascii="Times New Roman" w:hAnsi="Times New Roman" w:cs="Times New Roman"/>
          <w:sz w:val="24"/>
          <w:szCs w:val="24"/>
        </w:rPr>
        <w:t>ссылк</w:t>
      </w:r>
      <w:r w:rsidRPr="00176E4C">
        <w:rPr>
          <w:rFonts w:ascii="Times New Roman" w:hAnsi="Times New Roman" w:cs="Times New Roman"/>
          <w:sz w:val="24"/>
          <w:szCs w:val="24"/>
        </w:rPr>
        <w:t>е, указанной в уведомлении,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 xml:space="preserve">пользователь 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переходит </w:t>
      </w:r>
      <w:r w:rsidRPr="00176E4C">
        <w:rPr>
          <w:rFonts w:ascii="Times New Roman" w:hAnsi="Times New Roman" w:cs="Times New Roman"/>
          <w:sz w:val="24"/>
          <w:szCs w:val="24"/>
        </w:rPr>
        <w:t xml:space="preserve">из уведомления 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к </w:t>
      </w:r>
      <w:r w:rsidRPr="00176E4C">
        <w:rPr>
          <w:rFonts w:ascii="Times New Roman" w:hAnsi="Times New Roman" w:cs="Times New Roman"/>
          <w:sz w:val="24"/>
          <w:szCs w:val="24"/>
        </w:rPr>
        <w:t xml:space="preserve">содержанию </w:t>
      </w:r>
      <w:r w:rsidR="00B53370" w:rsidRPr="00176E4C">
        <w:rPr>
          <w:rFonts w:ascii="Times New Roman" w:hAnsi="Times New Roman" w:cs="Times New Roman"/>
          <w:sz w:val="24"/>
          <w:szCs w:val="24"/>
        </w:rPr>
        <w:t>самой претензии</w:t>
      </w:r>
      <w:r w:rsidRPr="00176E4C">
        <w:rPr>
          <w:rFonts w:ascii="Times New Roman" w:hAnsi="Times New Roman" w:cs="Times New Roman"/>
          <w:sz w:val="24"/>
          <w:szCs w:val="24"/>
        </w:rPr>
        <w:t>:</w:t>
      </w:r>
    </w:p>
    <w:p w14:paraId="3FCB93AC" w14:textId="77777777" w:rsidR="00B53370" w:rsidRPr="00176E4C" w:rsidRDefault="00B53370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787C38" wp14:editId="1C422565">
            <wp:extent cx="3847381" cy="2710484"/>
            <wp:effectExtent l="0" t="0" r="1270" b="0"/>
            <wp:docPr id="36" name="Рисунок 36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65274" cy="272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9607A" w14:textId="5BCD51A7" w:rsidR="004E1952" w:rsidRPr="00176E4C" w:rsidRDefault="00EF42B5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B53370" w:rsidRPr="00176E4C">
        <w:rPr>
          <w:rFonts w:ascii="Times New Roman" w:hAnsi="Times New Roman" w:cs="Times New Roman"/>
          <w:sz w:val="24"/>
          <w:szCs w:val="24"/>
        </w:rPr>
        <w:t>по мере работы с претензией</w:t>
      </w:r>
      <w:r w:rsidRPr="00176E4C">
        <w:rPr>
          <w:rFonts w:ascii="Times New Roman" w:hAnsi="Times New Roman" w:cs="Times New Roman"/>
          <w:sz w:val="24"/>
          <w:szCs w:val="24"/>
        </w:rPr>
        <w:t xml:space="preserve"> в раздел «Уведомления» ЛК </w:t>
      </w:r>
      <w:proofErr w:type="gramStart"/>
      <w:r w:rsidR="004E1952" w:rsidRPr="00176E4C">
        <w:rPr>
          <w:rFonts w:ascii="Times New Roman" w:hAnsi="Times New Roman" w:cs="Times New Roman"/>
          <w:sz w:val="24"/>
          <w:szCs w:val="24"/>
        </w:rPr>
        <w:t xml:space="preserve">Контрагента  </w:t>
      </w:r>
      <w:r w:rsidRPr="00176E4C"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 w:rsidRPr="00176E4C">
        <w:rPr>
          <w:rFonts w:ascii="Times New Roman" w:hAnsi="Times New Roman" w:cs="Times New Roman"/>
          <w:sz w:val="24"/>
          <w:szCs w:val="24"/>
        </w:rPr>
        <w:t xml:space="preserve"> поступать новые уведомления с актуальными ссылками</w:t>
      </w:r>
      <w:r w:rsidR="004E1952" w:rsidRPr="00176E4C">
        <w:rPr>
          <w:rFonts w:ascii="Times New Roman" w:hAnsi="Times New Roman" w:cs="Times New Roman"/>
          <w:sz w:val="24"/>
          <w:szCs w:val="24"/>
        </w:rPr>
        <w:t xml:space="preserve"> для осуществления взаимодействия по </w:t>
      </w:r>
      <w:r w:rsidR="00841659">
        <w:rPr>
          <w:rFonts w:ascii="Times New Roman" w:hAnsi="Times New Roman" w:cs="Times New Roman"/>
          <w:sz w:val="24"/>
          <w:szCs w:val="24"/>
        </w:rPr>
        <w:t xml:space="preserve">каждому </w:t>
      </w:r>
      <w:r w:rsidR="004E1952" w:rsidRPr="00176E4C">
        <w:rPr>
          <w:rFonts w:ascii="Times New Roman" w:hAnsi="Times New Roman" w:cs="Times New Roman"/>
          <w:sz w:val="24"/>
          <w:szCs w:val="24"/>
        </w:rPr>
        <w:t>претензионному случаю.</w:t>
      </w:r>
    </w:p>
    <w:p w14:paraId="7FED157B" w14:textId="24AF0B3A" w:rsidR="00B53370" w:rsidRPr="00176E4C" w:rsidRDefault="004E1952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Примерный п</w:t>
      </w:r>
      <w:r w:rsidR="00B53370" w:rsidRPr="00176E4C">
        <w:rPr>
          <w:rFonts w:ascii="Times New Roman" w:hAnsi="Times New Roman" w:cs="Times New Roman"/>
          <w:sz w:val="24"/>
          <w:szCs w:val="24"/>
        </w:rPr>
        <w:t>еречень уведомлений:</w:t>
      </w:r>
    </w:p>
    <w:p w14:paraId="455E1462" w14:textId="173CD9E0" w:rsidR="00B53370" w:rsidRPr="00176E4C" w:rsidRDefault="004E1952" w:rsidP="00C96A74">
      <w:pPr>
        <w:pStyle w:val="aa"/>
        <w:numPr>
          <w:ilvl w:val="0"/>
          <w:numId w:val="12"/>
        </w:numPr>
        <w:suppressLineNumbers/>
        <w:tabs>
          <w:tab w:val="left" w:pos="284"/>
        </w:tabs>
        <w:suppressAutoHyphens/>
        <w:spacing w:after="0" w:line="30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н</w:t>
      </w:r>
      <w:r w:rsidR="00B53370" w:rsidRPr="00176E4C">
        <w:rPr>
          <w:rFonts w:ascii="Times New Roman" w:hAnsi="Times New Roman" w:cs="Times New Roman"/>
          <w:sz w:val="24"/>
          <w:szCs w:val="24"/>
        </w:rPr>
        <w:t>овая претензия</w:t>
      </w:r>
      <w:r w:rsidRPr="00176E4C">
        <w:rPr>
          <w:rFonts w:ascii="Times New Roman" w:hAnsi="Times New Roman" w:cs="Times New Roman"/>
          <w:sz w:val="24"/>
          <w:szCs w:val="24"/>
        </w:rPr>
        <w:t>;</w:t>
      </w:r>
    </w:p>
    <w:p w14:paraId="4540C174" w14:textId="6E173670" w:rsidR="00B53370" w:rsidRPr="00176E4C" w:rsidRDefault="004E1952" w:rsidP="00C96A74">
      <w:pPr>
        <w:pStyle w:val="aa"/>
        <w:numPr>
          <w:ilvl w:val="0"/>
          <w:numId w:val="12"/>
        </w:numPr>
        <w:suppressLineNumbers/>
        <w:tabs>
          <w:tab w:val="left" w:pos="284"/>
        </w:tabs>
        <w:suppressAutoHyphens/>
        <w:spacing w:after="0" w:line="30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с</w:t>
      </w:r>
      <w:r w:rsidR="00B53370" w:rsidRPr="00176E4C">
        <w:rPr>
          <w:rFonts w:ascii="Times New Roman" w:hAnsi="Times New Roman" w:cs="Times New Roman"/>
          <w:sz w:val="24"/>
          <w:szCs w:val="24"/>
        </w:rPr>
        <w:t>оздание нового этапа рассмотрения (новый этап: изменение статуса, суммы или суммы задолж</w:t>
      </w:r>
      <w:r w:rsidRPr="00176E4C">
        <w:rPr>
          <w:rFonts w:ascii="Times New Roman" w:hAnsi="Times New Roman" w:cs="Times New Roman"/>
          <w:sz w:val="24"/>
          <w:szCs w:val="24"/>
        </w:rPr>
        <w:t>е</w:t>
      </w:r>
      <w:r w:rsidR="00B53370" w:rsidRPr="00176E4C">
        <w:rPr>
          <w:rFonts w:ascii="Times New Roman" w:hAnsi="Times New Roman" w:cs="Times New Roman"/>
          <w:sz w:val="24"/>
          <w:szCs w:val="24"/>
        </w:rPr>
        <w:t>н</w:t>
      </w:r>
      <w:r w:rsidR="00983C63" w:rsidRPr="00176E4C">
        <w:rPr>
          <w:rFonts w:ascii="Times New Roman" w:hAnsi="Times New Roman" w:cs="Times New Roman"/>
          <w:sz w:val="24"/>
          <w:szCs w:val="24"/>
        </w:rPr>
        <w:t>н</w:t>
      </w:r>
      <w:r w:rsidR="00B53370" w:rsidRPr="00176E4C">
        <w:rPr>
          <w:rFonts w:ascii="Times New Roman" w:hAnsi="Times New Roman" w:cs="Times New Roman"/>
          <w:sz w:val="24"/>
          <w:szCs w:val="24"/>
        </w:rPr>
        <w:t>ости)</w:t>
      </w:r>
      <w:r w:rsidRPr="00176E4C">
        <w:rPr>
          <w:rFonts w:ascii="Times New Roman" w:hAnsi="Times New Roman" w:cs="Times New Roman"/>
          <w:sz w:val="24"/>
          <w:szCs w:val="24"/>
        </w:rPr>
        <w:t>;</w:t>
      </w:r>
    </w:p>
    <w:p w14:paraId="604A4E6A" w14:textId="7EF2D3AF" w:rsidR="00B53370" w:rsidRPr="00176E4C" w:rsidRDefault="004E1952" w:rsidP="00C96A74">
      <w:pPr>
        <w:pStyle w:val="aa"/>
        <w:numPr>
          <w:ilvl w:val="0"/>
          <w:numId w:val="12"/>
        </w:numPr>
        <w:suppressLineNumbers/>
        <w:tabs>
          <w:tab w:val="left" w:pos="284"/>
        </w:tabs>
        <w:suppressAutoHyphens/>
        <w:spacing w:after="0" w:line="30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о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повещение </w:t>
      </w:r>
      <w:r w:rsidR="00983C63" w:rsidRPr="00176E4C">
        <w:rPr>
          <w:rFonts w:ascii="Times New Roman" w:hAnsi="Times New Roman" w:cs="Times New Roman"/>
          <w:sz w:val="24"/>
          <w:szCs w:val="24"/>
        </w:rPr>
        <w:t xml:space="preserve">об истечении </w:t>
      </w:r>
      <w:r w:rsidR="00B53370" w:rsidRPr="00176E4C">
        <w:rPr>
          <w:rFonts w:ascii="Times New Roman" w:hAnsi="Times New Roman" w:cs="Times New Roman"/>
          <w:sz w:val="24"/>
          <w:szCs w:val="24"/>
        </w:rPr>
        <w:t>срок</w:t>
      </w:r>
      <w:r w:rsidR="00983C63" w:rsidRPr="00176E4C">
        <w:rPr>
          <w:rFonts w:ascii="Times New Roman" w:hAnsi="Times New Roman" w:cs="Times New Roman"/>
          <w:sz w:val="24"/>
          <w:szCs w:val="24"/>
        </w:rPr>
        <w:t>а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983C63" w:rsidRPr="00176E4C">
        <w:rPr>
          <w:rFonts w:ascii="Times New Roman" w:hAnsi="Times New Roman" w:cs="Times New Roman"/>
          <w:sz w:val="24"/>
          <w:szCs w:val="24"/>
        </w:rPr>
        <w:t>ответа на п</w:t>
      </w:r>
      <w:r w:rsidR="00B53370" w:rsidRPr="00176E4C">
        <w:rPr>
          <w:rFonts w:ascii="Times New Roman" w:hAnsi="Times New Roman" w:cs="Times New Roman"/>
          <w:sz w:val="24"/>
          <w:szCs w:val="24"/>
        </w:rPr>
        <w:t>ретензи</w:t>
      </w:r>
      <w:r w:rsidR="00983C63" w:rsidRPr="00176E4C">
        <w:rPr>
          <w:rFonts w:ascii="Times New Roman" w:hAnsi="Times New Roman" w:cs="Times New Roman"/>
          <w:sz w:val="24"/>
          <w:szCs w:val="24"/>
        </w:rPr>
        <w:t>ю</w:t>
      </w:r>
      <w:r w:rsidRPr="00176E4C">
        <w:rPr>
          <w:rFonts w:ascii="Times New Roman" w:hAnsi="Times New Roman" w:cs="Times New Roman"/>
          <w:sz w:val="24"/>
          <w:szCs w:val="24"/>
        </w:rPr>
        <w:t>;</w:t>
      </w:r>
    </w:p>
    <w:p w14:paraId="1DAF1918" w14:textId="7FDD6383" w:rsidR="00B53370" w:rsidRPr="00176E4C" w:rsidRDefault="004E1952" w:rsidP="00C96A74">
      <w:pPr>
        <w:pStyle w:val="aa"/>
        <w:numPr>
          <w:ilvl w:val="0"/>
          <w:numId w:val="12"/>
        </w:numPr>
        <w:suppressLineNumbers/>
        <w:tabs>
          <w:tab w:val="left" w:pos="284"/>
        </w:tabs>
        <w:suppressAutoHyphens/>
        <w:spacing w:after="0" w:line="30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о</w:t>
      </w:r>
      <w:r w:rsidR="00B53370" w:rsidRPr="00176E4C">
        <w:rPr>
          <w:rFonts w:ascii="Times New Roman" w:hAnsi="Times New Roman" w:cs="Times New Roman"/>
          <w:sz w:val="24"/>
          <w:szCs w:val="24"/>
        </w:rPr>
        <w:t>повещение о поступлении нового комментария/документа по претензии</w:t>
      </w:r>
      <w:r w:rsidRPr="00176E4C">
        <w:rPr>
          <w:rFonts w:ascii="Times New Roman" w:hAnsi="Times New Roman" w:cs="Times New Roman"/>
          <w:sz w:val="24"/>
          <w:szCs w:val="24"/>
        </w:rPr>
        <w:t>;</w:t>
      </w:r>
    </w:p>
    <w:p w14:paraId="6162665D" w14:textId="6286B263" w:rsidR="00B53370" w:rsidRPr="00176E4C" w:rsidRDefault="004E1952" w:rsidP="00C96A74">
      <w:pPr>
        <w:pStyle w:val="aa"/>
        <w:numPr>
          <w:ilvl w:val="0"/>
          <w:numId w:val="12"/>
        </w:numPr>
        <w:suppressLineNumbers/>
        <w:tabs>
          <w:tab w:val="left" w:pos="284"/>
        </w:tabs>
        <w:suppressAutoHyphens/>
        <w:spacing w:after="0" w:line="30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о</w:t>
      </w:r>
      <w:r w:rsidR="00B53370" w:rsidRPr="00176E4C">
        <w:rPr>
          <w:rFonts w:ascii="Times New Roman" w:hAnsi="Times New Roman" w:cs="Times New Roman"/>
          <w:sz w:val="24"/>
          <w:szCs w:val="24"/>
        </w:rPr>
        <w:t>повещение о закрытии претензии</w:t>
      </w:r>
      <w:r w:rsidRPr="00176E4C">
        <w:rPr>
          <w:rFonts w:ascii="Times New Roman" w:hAnsi="Times New Roman" w:cs="Times New Roman"/>
          <w:sz w:val="24"/>
          <w:szCs w:val="24"/>
        </w:rPr>
        <w:t>.</w:t>
      </w:r>
    </w:p>
    <w:p w14:paraId="7430AECA" w14:textId="6EC254B3" w:rsidR="004E1952" w:rsidRPr="00176E4C" w:rsidRDefault="004E1952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841659">
        <w:rPr>
          <w:rFonts w:ascii="Times New Roman" w:hAnsi="Times New Roman" w:cs="Times New Roman"/>
          <w:sz w:val="24"/>
          <w:szCs w:val="24"/>
        </w:rPr>
        <w:t xml:space="preserve">переход </w:t>
      </w:r>
      <w:r w:rsidRPr="00176E4C">
        <w:rPr>
          <w:rFonts w:ascii="Times New Roman" w:hAnsi="Times New Roman" w:cs="Times New Roman"/>
          <w:sz w:val="24"/>
          <w:szCs w:val="24"/>
        </w:rPr>
        <w:t xml:space="preserve">к списку претензий </w:t>
      </w:r>
      <w:r w:rsidR="00841659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176E4C">
        <w:rPr>
          <w:rFonts w:ascii="Times New Roman" w:hAnsi="Times New Roman" w:cs="Times New Roman"/>
          <w:sz w:val="24"/>
          <w:szCs w:val="24"/>
        </w:rPr>
        <w:t>через вкладку «Претензии» в главном меню ЛК Контрагента в Системе:</w:t>
      </w:r>
    </w:p>
    <w:p w14:paraId="5A3AD43F" w14:textId="77777777" w:rsidR="00176E4C" w:rsidRPr="00176E4C" w:rsidRDefault="004E1952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1CEDE1F" wp14:editId="61E2DBEB">
            <wp:extent cx="1800000" cy="2736323"/>
            <wp:effectExtent l="0" t="0" r="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73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D5197" w14:textId="58053122" w:rsidR="00B53370" w:rsidRPr="00176E4C" w:rsidRDefault="004E1952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="00983C63" w:rsidRPr="00176E4C">
        <w:rPr>
          <w:rFonts w:ascii="Times New Roman" w:hAnsi="Times New Roman" w:cs="Times New Roman"/>
          <w:sz w:val="24"/>
          <w:szCs w:val="24"/>
        </w:rPr>
        <w:t xml:space="preserve"> после перехода во вкладку «Претензии», </w:t>
      </w:r>
      <w:r w:rsidRPr="00176E4C">
        <w:rPr>
          <w:rFonts w:ascii="Times New Roman" w:hAnsi="Times New Roman" w:cs="Times New Roman"/>
          <w:sz w:val="24"/>
          <w:szCs w:val="24"/>
        </w:rPr>
        <w:t>в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 правой части экрана </w:t>
      </w:r>
      <w:r w:rsidR="00983C63" w:rsidRPr="00176E4C">
        <w:rPr>
          <w:rFonts w:ascii="Times New Roman" w:hAnsi="Times New Roman" w:cs="Times New Roman"/>
          <w:sz w:val="24"/>
          <w:szCs w:val="24"/>
        </w:rPr>
        <w:t xml:space="preserve">будет отображен список </w:t>
      </w:r>
      <w:r w:rsidR="00B53370" w:rsidRPr="00176E4C">
        <w:rPr>
          <w:rFonts w:ascii="Times New Roman" w:hAnsi="Times New Roman" w:cs="Times New Roman"/>
          <w:sz w:val="24"/>
          <w:szCs w:val="24"/>
        </w:rPr>
        <w:t>претензи</w:t>
      </w:r>
      <w:r w:rsidR="00983C63" w:rsidRPr="00176E4C">
        <w:rPr>
          <w:rFonts w:ascii="Times New Roman" w:hAnsi="Times New Roman" w:cs="Times New Roman"/>
          <w:sz w:val="24"/>
          <w:szCs w:val="24"/>
        </w:rPr>
        <w:t>й</w:t>
      </w:r>
      <w:r w:rsidRPr="00176E4C">
        <w:rPr>
          <w:rFonts w:ascii="Times New Roman" w:hAnsi="Times New Roman" w:cs="Times New Roman"/>
          <w:sz w:val="24"/>
          <w:szCs w:val="24"/>
        </w:rPr>
        <w:t>:</w:t>
      </w:r>
    </w:p>
    <w:p w14:paraId="70CFCF91" w14:textId="530AD213" w:rsidR="00B53370" w:rsidRPr="00176E4C" w:rsidRDefault="00B53370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A15E3F" wp14:editId="6EDA981F">
            <wp:extent cx="5893358" cy="1426845"/>
            <wp:effectExtent l="0" t="0" r="0" b="1905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 rotWithShape="1">
                    <a:blip r:embed="rId20"/>
                    <a:srcRect r="791" b="17510"/>
                    <a:stretch/>
                  </pic:blipFill>
                  <pic:spPr bwMode="auto">
                    <a:xfrm>
                      <a:off x="0" y="0"/>
                      <a:ext cx="5893445" cy="1426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FCF2B4" w14:textId="30AFE89D" w:rsidR="008A6113" w:rsidRPr="00176E4C" w:rsidRDefault="008A6113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для просмотра содержания претензии пользователю необходимо выбрать нужную претензию </w:t>
      </w:r>
      <w:r w:rsidR="00983C63" w:rsidRPr="00176E4C">
        <w:rPr>
          <w:rFonts w:ascii="Times New Roman" w:hAnsi="Times New Roman" w:cs="Times New Roman"/>
          <w:sz w:val="24"/>
          <w:szCs w:val="24"/>
        </w:rPr>
        <w:t>(</w:t>
      </w:r>
      <w:r w:rsidRPr="00176E4C">
        <w:rPr>
          <w:rFonts w:ascii="Times New Roman" w:hAnsi="Times New Roman" w:cs="Times New Roman"/>
          <w:sz w:val="24"/>
          <w:szCs w:val="24"/>
        </w:rPr>
        <w:t>двойным нажати</w:t>
      </w:r>
      <w:r w:rsidR="00983C63" w:rsidRPr="00176E4C">
        <w:rPr>
          <w:rFonts w:ascii="Times New Roman" w:hAnsi="Times New Roman" w:cs="Times New Roman"/>
          <w:sz w:val="24"/>
          <w:szCs w:val="24"/>
        </w:rPr>
        <w:t xml:space="preserve">ем </w:t>
      </w:r>
      <w:r w:rsidRPr="00176E4C">
        <w:rPr>
          <w:rFonts w:ascii="Times New Roman" w:hAnsi="Times New Roman" w:cs="Times New Roman"/>
          <w:sz w:val="24"/>
          <w:szCs w:val="24"/>
        </w:rPr>
        <w:t>в любом месте соответствующей строки</w:t>
      </w:r>
      <w:r w:rsidR="00983C63" w:rsidRPr="00176E4C">
        <w:rPr>
          <w:rFonts w:ascii="Times New Roman" w:hAnsi="Times New Roman" w:cs="Times New Roman"/>
          <w:sz w:val="24"/>
          <w:szCs w:val="24"/>
        </w:rPr>
        <w:t>)</w:t>
      </w:r>
      <w:r w:rsidRPr="00176E4C">
        <w:rPr>
          <w:rFonts w:ascii="Times New Roman" w:hAnsi="Times New Roman" w:cs="Times New Roman"/>
          <w:sz w:val="24"/>
          <w:szCs w:val="24"/>
        </w:rPr>
        <w:t>:</w:t>
      </w:r>
    </w:p>
    <w:p w14:paraId="2961C678" w14:textId="3A2A10A5" w:rsidR="008A6113" w:rsidRPr="00176E4C" w:rsidRDefault="008A6113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07A038" wp14:editId="747F8C9A">
            <wp:extent cx="6090318" cy="2112564"/>
            <wp:effectExtent l="0" t="0" r="5715" b="2540"/>
            <wp:docPr id="17" name="Рисунок 17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Изображение выглядит как текст&#10;&#10;Автоматически созданное описание"/>
                    <pic:cNvPicPr/>
                  </pic:nvPicPr>
                  <pic:blipFill rotWithShape="1">
                    <a:blip r:embed="rId21"/>
                    <a:srcRect t="4789" r="4405" b="12711"/>
                    <a:stretch/>
                  </pic:blipFill>
                  <pic:spPr bwMode="auto">
                    <a:xfrm>
                      <a:off x="0" y="0"/>
                      <a:ext cx="6104546" cy="2117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6871EC" w14:textId="0350225A" w:rsidR="00176E4C" w:rsidRPr="00176E4C" w:rsidRDefault="002E53E4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8)</w:t>
      </w:r>
      <w:r w:rsidRPr="00176E4C">
        <w:rPr>
          <w:rFonts w:ascii="Times New Roman" w:hAnsi="Times New Roman" w:cs="Times New Roman"/>
          <w:sz w:val="24"/>
          <w:szCs w:val="24"/>
        </w:rPr>
        <w:t> к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 претензии </w:t>
      </w:r>
      <w:r w:rsidRPr="00176E4C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="00B53370" w:rsidRPr="00176E4C">
        <w:rPr>
          <w:rFonts w:ascii="Times New Roman" w:hAnsi="Times New Roman" w:cs="Times New Roman"/>
          <w:sz w:val="24"/>
          <w:szCs w:val="24"/>
        </w:rPr>
        <w:t>прикреплен</w:t>
      </w:r>
      <w:r w:rsidRPr="00176E4C">
        <w:rPr>
          <w:rFonts w:ascii="Times New Roman" w:hAnsi="Times New Roman" w:cs="Times New Roman"/>
          <w:sz w:val="24"/>
          <w:szCs w:val="24"/>
        </w:rPr>
        <w:t>ы</w:t>
      </w:r>
      <w:r w:rsidR="00F65958">
        <w:rPr>
          <w:rFonts w:ascii="Times New Roman" w:hAnsi="Times New Roman" w:cs="Times New Roman"/>
          <w:sz w:val="24"/>
          <w:szCs w:val="24"/>
        </w:rPr>
        <w:t xml:space="preserve"> отдельные файлы с документами</w:t>
      </w:r>
      <w:r w:rsidRPr="00176E4C">
        <w:rPr>
          <w:rFonts w:ascii="Times New Roman" w:hAnsi="Times New Roman" w:cs="Times New Roman"/>
          <w:sz w:val="24"/>
          <w:szCs w:val="24"/>
        </w:rPr>
        <w:t>:</w:t>
      </w:r>
    </w:p>
    <w:p w14:paraId="0A5CB0D7" w14:textId="783AC058" w:rsidR="00B53370" w:rsidRPr="001D5A0A" w:rsidRDefault="0038753B" w:rsidP="0038753B">
      <w:pPr>
        <w:suppressLineNumbers/>
        <w:tabs>
          <w:tab w:val="left" w:pos="284"/>
        </w:tabs>
        <w:suppressAutoHyphens/>
        <w:spacing w:after="0" w:line="30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A0A">
        <w:rPr>
          <w:rFonts w:ascii="Times New Roman" w:hAnsi="Times New Roman" w:cs="Times New Roman"/>
          <w:b/>
          <w:bCs/>
          <w:sz w:val="24"/>
          <w:szCs w:val="24"/>
        </w:rPr>
        <w:t>памятка с описанием основных действий Контрагента при получении претензии:</w:t>
      </w:r>
    </w:p>
    <w:p w14:paraId="00F1F32D" w14:textId="508C3D21" w:rsidR="0038753B" w:rsidRDefault="0038753B" w:rsidP="0038753B">
      <w:pPr>
        <w:suppressLineNumbers/>
        <w:tabs>
          <w:tab w:val="left" w:pos="284"/>
        </w:tabs>
        <w:suppressAutoHyphens/>
        <w:spacing w:after="0" w:line="3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4EED2C" w14:textId="3EEE219C" w:rsidR="00597B8C" w:rsidRPr="0038753B" w:rsidRDefault="00597B8C" w:rsidP="0038753B">
      <w:pPr>
        <w:suppressLineNumbers/>
        <w:tabs>
          <w:tab w:val="left" w:pos="284"/>
        </w:tabs>
        <w:suppressAutoHyphens/>
        <w:spacing w:after="0" w:line="3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F62C6A7" wp14:editId="0A68F509">
            <wp:extent cx="5609230" cy="187648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25" cy="187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2FD4D" w14:textId="4A93A812" w:rsidR="0038753B" w:rsidRPr="001D5A0A" w:rsidRDefault="0038753B" w:rsidP="0038753B">
      <w:pPr>
        <w:suppressLineNumbers/>
        <w:suppressAutoHyphens/>
        <w:spacing w:after="0" w:line="30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1D5A0A">
        <w:rPr>
          <w:rFonts w:ascii="Times New Roman" w:hAnsi="Times New Roman" w:cs="Times New Roman"/>
          <w:b/>
          <w:bCs/>
          <w:sz w:val="24"/>
          <w:szCs w:val="24"/>
        </w:rPr>
        <w:t>расчет претензии</w:t>
      </w:r>
      <w:r w:rsidR="001D5A0A" w:rsidRPr="00364C7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00E0E9" w14:textId="770C62B0" w:rsidR="00E77E06" w:rsidRPr="001D5A0A" w:rsidRDefault="00E77E06" w:rsidP="0038753B">
      <w:pPr>
        <w:suppressLineNumbers/>
        <w:suppressAutoHyphens/>
        <w:spacing w:after="0" w:line="30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1D5A0A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</w:t>
      </w:r>
      <w:r w:rsidR="00B53370" w:rsidRPr="001D5A0A">
        <w:rPr>
          <w:rFonts w:ascii="Times New Roman" w:hAnsi="Times New Roman" w:cs="Times New Roman"/>
          <w:b/>
          <w:bCs/>
          <w:sz w:val="24"/>
          <w:szCs w:val="24"/>
        </w:rPr>
        <w:t>документ</w:t>
      </w:r>
      <w:r w:rsidRPr="001D5A0A">
        <w:rPr>
          <w:rFonts w:ascii="Times New Roman" w:hAnsi="Times New Roman" w:cs="Times New Roman"/>
          <w:b/>
          <w:bCs/>
          <w:sz w:val="24"/>
          <w:szCs w:val="24"/>
        </w:rPr>
        <w:t>ы, относящиеся к данному претензионному случаю</w:t>
      </w:r>
      <w:r w:rsidR="00B53370" w:rsidRPr="001D5A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8284FD" w14:textId="77777777" w:rsidR="00176E4C" w:rsidRPr="00176E4C" w:rsidRDefault="00E77E06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Пользователь может просмотреть/открыть и скачать каждый документ.</w:t>
      </w:r>
    </w:p>
    <w:p w14:paraId="069EAB87" w14:textId="08E76E63" w:rsidR="00E77E06" w:rsidRPr="00176E4C" w:rsidRDefault="00E77E06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Документы Компании и Контрагента отображаются на разных вкладках:</w:t>
      </w:r>
    </w:p>
    <w:p w14:paraId="0786D950" w14:textId="5B4B8EE7" w:rsidR="00E77E06" w:rsidRPr="00176E4C" w:rsidRDefault="00E77E06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B620A3" wp14:editId="3A2C0F44">
            <wp:extent cx="5029200" cy="5607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761" cy="57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AA582" w14:textId="77777777" w:rsidR="00176E4C" w:rsidRPr="00176E4C" w:rsidRDefault="00E77E06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п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о каждому из полей </w:t>
      </w:r>
      <w:r w:rsidRPr="00176E4C">
        <w:rPr>
          <w:rFonts w:ascii="Times New Roman" w:hAnsi="Times New Roman" w:cs="Times New Roman"/>
          <w:sz w:val="24"/>
          <w:szCs w:val="24"/>
        </w:rPr>
        <w:t xml:space="preserve">списка претензий </w:t>
      </w:r>
      <w:r w:rsidR="00B53370" w:rsidRPr="00176E4C">
        <w:rPr>
          <w:rFonts w:ascii="Times New Roman" w:hAnsi="Times New Roman" w:cs="Times New Roman"/>
          <w:sz w:val="24"/>
          <w:szCs w:val="24"/>
        </w:rPr>
        <w:t>возмож</w:t>
      </w:r>
      <w:r w:rsidR="00983C63" w:rsidRPr="00176E4C">
        <w:rPr>
          <w:rFonts w:ascii="Times New Roman" w:hAnsi="Times New Roman" w:cs="Times New Roman"/>
          <w:sz w:val="24"/>
          <w:szCs w:val="24"/>
        </w:rPr>
        <w:t xml:space="preserve">ны </w:t>
      </w:r>
      <w:r w:rsidR="00B53370" w:rsidRPr="00176E4C">
        <w:rPr>
          <w:rFonts w:ascii="Times New Roman" w:hAnsi="Times New Roman" w:cs="Times New Roman"/>
          <w:sz w:val="24"/>
          <w:szCs w:val="24"/>
        </w:rPr>
        <w:t>фильтр и сортировка (последний</w:t>
      </w:r>
      <w:r w:rsidR="00980CD2" w:rsidRPr="00176E4C">
        <w:rPr>
          <w:rFonts w:ascii="Times New Roman" w:hAnsi="Times New Roman" w:cs="Times New Roman"/>
          <w:sz w:val="24"/>
          <w:szCs w:val="24"/>
        </w:rPr>
        <w:t xml:space="preserve"> примененный пользователем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 фильтр сохраняется).</w:t>
      </w:r>
    </w:p>
    <w:p w14:paraId="4023BBCE" w14:textId="77349A26" w:rsidR="00983C63" w:rsidRPr="00176E4C" w:rsidRDefault="00B53370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По умолчанию </w:t>
      </w:r>
      <w:r w:rsidR="00980CD2" w:rsidRPr="00176E4C">
        <w:rPr>
          <w:rFonts w:ascii="Times New Roman" w:hAnsi="Times New Roman" w:cs="Times New Roman"/>
          <w:sz w:val="24"/>
          <w:szCs w:val="24"/>
        </w:rPr>
        <w:t xml:space="preserve">список претензий формируется </w:t>
      </w:r>
      <w:r w:rsidRPr="00176E4C">
        <w:rPr>
          <w:rFonts w:ascii="Times New Roman" w:hAnsi="Times New Roman" w:cs="Times New Roman"/>
          <w:sz w:val="24"/>
          <w:szCs w:val="24"/>
        </w:rPr>
        <w:t xml:space="preserve">по убыванию </w:t>
      </w:r>
      <w:r w:rsidR="00E77E06" w:rsidRPr="00176E4C">
        <w:rPr>
          <w:rFonts w:ascii="Times New Roman" w:hAnsi="Times New Roman" w:cs="Times New Roman"/>
          <w:sz w:val="24"/>
          <w:szCs w:val="24"/>
        </w:rPr>
        <w:t>д</w:t>
      </w:r>
      <w:r w:rsidRPr="00176E4C">
        <w:rPr>
          <w:rFonts w:ascii="Times New Roman" w:hAnsi="Times New Roman" w:cs="Times New Roman"/>
          <w:sz w:val="24"/>
          <w:szCs w:val="24"/>
        </w:rPr>
        <w:t>аты претензии (</w:t>
      </w:r>
      <w:r w:rsidR="00980CD2" w:rsidRPr="00176E4C">
        <w:rPr>
          <w:rFonts w:ascii="Times New Roman" w:hAnsi="Times New Roman" w:cs="Times New Roman"/>
          <w:sz w:val="24"/>
          <w:szCs w:val="24"/>
        </w:rPr>
        <w:t xml:space="preserve">поле </w:t>
      </w:r>
      <w:r w:rsidR="00E77E06" w:rsidRPr="00176E4C">
        <w:rPr>
          <w:rFonts w:ascii="Times New Roman" w:hAnsi="Times New Roman" w:cs="Times New Roman"/>
          <w:sz w:val="24"/>
          <w:szCs w:val="24"/>
        </w:rPr>
        <w:t>«</w:t>
      </w:r>
      <w:r w:rsidRPr="00176E4C">
        <w:rPr>
          <w:rFonts w:ascii="Times New Roman" w:hAnsi="Times New Roman" w:cs="Times New Roman"/>
          <w:sz w:val="24"/>
          <w:szCs w:val="24"/>
        </w:rPr>
        <w:t>Дата</w:t>
      </w:r>
      <w:r w:rsidR="00E77E06" w:rsidRPr="00176E4C">
        <w:rPr>
          <w:rFonts w:ascii="Times New Roman" w:hAnsi="Times New Roman" w:cs="Times New Roman"/>
          <w:sz w:val="24"/>
          <w:szCs w:val="24"/>
        </w:rPr>
        <w:t>»</w:t>
      </w:r>
      <w:r w:rsidRPr="00176E4C">
        <w:rPr>
          <w:rFonts w:ascii="Times New Roman" w:hAnsi="Times New Roman" w:cs="Times New Roman"/>
          <w:sz w:val="24"/>
          <w:szCs w:val="24"/>
        </w:rPr>
        <w:t xml:space="preserve">). </w:t>
      </w:r>
      <w:r w:rsidR="00983C63" w:rsidRPr="00176E4C">
        <w:rPr>
          <w:rFonts w:ascii="Times New Roman" w:hAnsi="Times New Roman" w:cs="Times New Roman"/>
          <w:sz w:val="24"/>
          <w:szCs w:val="24"/>
        </w:rPr>
        <w:t>Новые претензии - вверху, с более ранней датой – внизу.</w:t>
      </w:r>
    </w:p>
    <w:p w14:paraId="070DE71A" w14:textId="5A673E51" w:rsidR="00B53370" w:rsidRPr="00176E4C" w:rsidRDefault="00B53370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Для </w:t>
      </w:r>
      <w:r w:rsidR="00980CD2" w:rsidRPr="00176E4C">
        <w:rPr>
          <w:rFonts w:ascii="Times New Roman" w:hAnsi="Times New Roman" w:cs="Times New Roman"/>
          <w:sz w:val="24"/>
          <w:szCs w:val="24"/>
        </w:rPr>
        <w:t>выбора иного</w:t>
      </w:r>
      <w:r w:rsidR="00983C63" w:rsidRPr="00176E4C">
        <w:rPr>
          <w:rFonts w:ascii="Times New Roman" w:hAnsi="Times New Roman" w:cs="Times New Roman"/>
          <w:sz w:val="24"/>
          <w:szCs w:val="24"/>
        </w:rPr>
        <w:t xml:space="preserve"> способа сортировки/ф</w:t>
      </w:r>
      <w:r w:rsidRPr="00176E4C">
        <w:rPr>
          <w:rFonts w:ascii="Times New Roman" w:hAnsi="Times New Roman" w:cs="Times New Roman"/>
          <w:sz w:val="24"/>
          <w:szCs w:val="24"/>
        </w:rPr>
        <w:t xml:space="preserve">ильтра нужно нажать на стрелку </w:t>
      </w: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B6FAE3" wp14:editId="51C3BF24">
            <wp:extent cx="152421" cy="161948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E4C">
        <w:rPr>
          <w:rFonts w:ascii="Times New Roman" w:hAnsi="Times New Roman" w:cs="Times New Roman"/>
          <w:sz w:val="24"/>
          <w:szCs w:val="24"/>
        </w:rPr>
        <w:t xml:space="preserve"> в поле </w:t>
      </w:r>
      <w:r w:rsidR="00980CD2" w:rsidRPr="00176E4C">
        <w:rPr>
          <w:rFonts w:ascii="Times New Roman" w:hAnsi="Times New Roman" w:cs="Times New Roman"/>
          <w:sz w:val="24"/>
          <w:szCs w:val="24"/>
        </w:rPr>
        <w:t>с ниспадающим списком в левом верхнем углу страницы</w:t>
      </w:r>
      <w:r w:rsidR="00983C63" w:rsidRPr="00176E4C">
        <w:rPr>
          <w:rFonts w:ascii="Times New Roman" w:hAnsi="Times New Roman" w:cs="Times New Roman"/>
          <w:sz w:val="24"/>
          <w:szCs w:val="24"/>
        </w:rPr>
        <w:t xml:space="preserve"> и</w:t>
      </w:r>
      <w:r w:rsidRPr="00176E4C">
        <w:rPr>
          <w:rFonts w:ascii="Times New Roman" w:hAnsi="Times New Roman" w:cs="Times New Roman"/>
          <w:sz w:val="24"/>
          <w:szCs w:val="24"/>
        </w:rPr>
        <w:t xml:space="preserve"> выбрать </w:t>
      </w:r>
      <w:r w:rsidR="00980CD2" w:rsidRPr="00176E4C">
        <w:rPr>
          <w:rFonts w:ascii="Times New Roman" w:hAnsi="Times New Roman" w:cs="Times New Roman"/>
          <w:sz w:val="24"/>
          <w:szCs w:val="24"/>
        </w:rPr>
        <w:t xml:space="preserve">из списка </w:t>
      </w:r>
      <w:r w:rsidRPr="00176E4C">
        <w:rPr>
          <w:rFonts w:ascii="Times New Roman" w:hAnsi="Times New Roman" w:cs="Times New Roman"/>
          <w:sz w:val="24"/>
          <w:szCs w:val="24"/>
        </w:rPr>
        <w:t xml:space="preserve">необходимое </w:t>
      </w:r>
      <w:r w:rsidR="00980CD2" w:rsidRPr="00176E4C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Pr="00176E4C">
        <w:rPr>
          <w:rFonts w:ascii="Times New Roman" w:hAnsi="Times New Roman" w:cs="Times New Roman"/>
          <w:sz w:val="24"/>
          <w:szCs w:val="24"/>
        </w:rPr>
        <w:t>пол</w:t>
      </w:r>
      <w:r w:rsidR="00980CD2" w:rsidRPr="00176E4C">
        <w:rPr>
          <w:rFonts w:ascii="Times New Roman" w:hAnsi="Times New Roman" w:cs="Times New Roman"/>
          <w:sz w:val="24"/>
          <w:szCs w:val="24"/>
        </w:rPr>
        <w:t>я</w:t>
      </w:r>
      <w:r w:rsidRPr="00176E4C">
        <w:rPr>
          <w:rFonts w:ascii="Times New Roman" w:hAnsi="Times New Roman" w:cs="Times New Roman"/>
          <w:sz w:val="24"/>
          <w:szCs w:val="24"/>
        </w:rPr>
        <w:t xml:space="preserve"> для фильтрации</w:t>
      </w:r>
      <w:r w:rsidR="00980CD2" w:rsidRPr="00176E4C">
        <w:rPr>
          <w:rFonts w:ascii="Times New Roman" w:hAnsi="Times New Roman" w:cs="Times New Roman"/>
          <w:sz w:val="24"/>
          <w:szCs w:val="24"/>
        </w:rPr>
        <w:t>:</w:t>
      </w:r>
    </w:p>
    <w:p w14:paraId="13A70627" w14:textId="1A9FCB28" w:rsidR="00980CD2" w:rsidRPr="00176E4C" w:rsidRDefault="00980CD2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652786" wp14:editId="70BCECA8">
            <wp:extent cx="1800000" cy="2914022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6067" t="4796"/>
                    <a:stretch/>
                  </pic:blipFill>
                  <pic:spPr bwMode="auto">
                    <a:xfrm>
                      <a:off x="0" y="0"/>
                      <a:ext cx="1800000" cy="2914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B8E361" w14:textId="725D94A5" w:rsidR="00B53370" w:rsidRPr="00176E4C" w:rsidRDefault="00B53370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При выборе фильтра </w:t>
      </w:r>
      <w:r w:rsidR="00980CD2" w:rsidRPr="00176E4C">
        <w:rPr>
          <w:rFonts w:ascii="Times New Roman" w:hAnsi="Times New Roman" w:cs="Times New Roman"/>
          <w:sz w:val="24"/>
          <w:szCs w:val="24"/>
        </w:rPr>
        <w:t>«</w:t>
      </w:r>
      <w:r w:rsidRPr="00176E4C">
        <w:rPr>
          <w:rFonts w:ascii="Times New Roman" w:hAnsi="Times New Roman" w:cs="Times New Roman"/>
          <w:sz w:val="24"/>
          <w:szCs w:val="24"/>
        </w:rPr>
        <w:t>Вид претензии</w:t>
      </w:r>
      <w:r w:rsidR="00980CD2" w:rsidRPr="00176E4C">
        <w:rPr>
          <w:rFonts w:ascii="Times New Roman" w:hAnsi="Times New Roman" w:cs="Times New Roman"/>
          <w:sz w:val="24"/>
          <w:szCs w:val="24"/>
        </w:rPr>
        <w:t>»</w:t>
      </w:r>
      <w:r w:rsidRPr="00176E4C">
        <w:rPr>
          <w:rFonts w:ascii="Times New Roman" w:hAnsi="Times New Roman" w:cs="Times New Roman"/>
          <w:sz w:val="24"/>
          <w:szCs w:val="24"/>
        </w:rPr>
        <w:t xml:space="preserve">, </w:t>
      </w:r>
      <w:r w:rsidR="00980CD2" w:rsidRPr="00176E4C">
        <w:rPr>
          <w:rFonts w:ascii="Times New Roman" w:hAnsi="Times New Roman" w:cs="Times New Roman"/>
          <w:sz w:val="24"/>
          <w:szCs w:val="24"/>
        </w:rPr>
        <w:t>«</w:t>
      </w:r>
      <w:r w:rsidRPr="00176E4C">
        <w:rPr>
          <w:rFonts w:ascii="Times New Roman" w:hAnsi="Times New Roman" w:cs="Times New Roman"/>
          <w:sz w:val="24"/>
          <w:szCs w:val="24"/>
        </w:rPr>
        <w:t>Статус</w:t>
      </w:r>
      <w:r w:rsidR="00C42F2F">
        <w:rPr>
          <w:rFonts w:ascii="Times New Roman" w:hAnsi="Times New Roman" w:cs="Times New Roman"/>
          <w:sz w:val="24"/>
          <w:szCs w:val="24"/>
        </w:rPr>
        <w:t xml:space="preserve"> претензии</w:t>
      </w:r>
      <w:r w:rsidR="00980CD2" w:rsidRPr="00176E4C">
        <w:rPr>
          <w:rFonts w:ascii="Times New Roman" w:hAnsi="Times New Roman" w:cs="Times New Roman"/>
          <w:sz w:val="24"/>
          <w:szCs w:val="24"/>
        </w:rPr>
        <w:t>»</w:t>
      </w:r>
      <w:r w:rsidRPr="00176E4C">
        <w:rPr>
          <w:rFonts w:ascii="Times New Roman" w:hAnsi="Times New Roman" w:cs="Times New Roman"/>
          <w:sz w:val="24"/>
          <w:szCs w:val="24"/>
        </w:rPr>
        <w:t xml:space="preserve">, </w:t>
      </w:r>
      <w:r w:rsidR="00980CD2" w:rsidRPr="00176E4C">
        <w:rPr>
          <w:rFonts w:ascii="Times New Roman" w:hAnsi="Times New Roman" w:cs="Times New Roman"/>
          <w:sz w:val="24"/>
          <w:szCs w:val="24"/>
        </w:rPr>
        <w:t>«</w:t>
      </w:r>
      <w:r w:rsidRPr="00176E4C">
        <w:rPr>
          <w:rFonts w:ascii="Times New Roman" w:hAnsi="Times New Roman" w:cs="Times New Roman"/>
          <w:sz w:val="24"/>
          <w:szCs w:val="24"/>
        </w:rPr>
        <w:t>Валюта</w:t>
      </w:r>
      <w:r w:rsidR="00980CD2" w:rsidRPr="00176E4C">
        <w:rPr>
          <w:rFonts w:ascii="Times New Roman" w:hAnsi="Times New Roman" w:cs="Times New Roman"/>
          <w:sz w:val="24"/>
          <w:szCs w:val="24"/>
        </w:rPr>
        <w:t>»</w:t>
      </w:r>
      <w:r w:rsidRPr="00176E4C">
        <w:rPr>
          <w:rFonts w:ascii="Times New Roman" w:hAnsi="Times New Roman" w:cs="Times New Roman"/>
          <w:sz w:val="24"/>
          <w:szCs w:val="24"/>
        </w:rPr>
        <w:t xml:space="preserve">, </w:t>
      </w:r>
      <w:r w:rsidR="00980CD2" w:rsidRPr="00176E4C">
        <w:rPr>
          <w:rFonts w:ascii="Times New Roman" w:hAnsi="Times New Roman" w:cs="Times New Roman"/>
          <w:sz w:val="24"/>
          <w:szCs w:val="24"/>
        </w:rPr>
        <w:t>«</w:t>
      </w:r>
      <w:r w:rsidRPr="00176E4C">
        <w:rPr>
          <w:rFonts w:ascii="Times New Roman" w:hAnsi="Times New Roman" w:cs="Times New Roman"/>
          <w:sz w:val="24"/>
          <w:szCs w:val="24"/>
        </w:rPr>
        <w:t>Организация</w:t>
      </w:r>
      <w:r w:rsidR="00980CD2" w:rsidRPr="00176E4C">
        <w:rPr>
          <w:rFonts w:ascii="Times New Roman" w:hAnsi="Times New Roman" w:cs="Times New Roman"/>
          <w:sz w:val="24"/>
          <w:szCs w:val="24"/>
        </w:rPr>
        <w:t>»</w:t>
      </w:r>
      <w:r w:rsidRPr="00176E4C">
        <w:rPr>
          <w:rFonts w:ascii="Times New Roman" w:hAnsi="Times New Roman" w:cs="Times New Roman"/>
          <w:sz w:val="24"/>
          <w:szCs w:val="24"/>
        </w:rPr>
        <w:t xml:space="preserve">, </w:t>
      </w:r>
      <w:r w:rsidR="00C42F2F">
        <w:rPr>
          <w:rFonts w:ascii="Times New Roman" w:hAnsi="Times New Roman" w:cs="Times New Roman"/>
          <w:sz w:val="24"/>
          <w:szCs w:val="24"/>
        </w:rPr>
        <w:t xml:space="preserve">«Номер», «Дата», «Номер договора», «Сумма претензии», «Сумма задолженности» </w:t>
      </w:r>
      <w:r w:rsidR="00980CD2" w:rsidRPr="00176E4C">
        <w:rPr>
          <w:rFonts w:ascii="Times New Roman" w:hAnsi="Times New Roman" w:cs="Times New Roman"/>
          <w:sz w:val="24"/>
          <w:szCs w:val="24"/>
        </w:rPr>
        <w:t xml:space="preserve">в </w:t>
      </w:r>
      <w:r w:rsidR="00980CD2" w:rsidRPr="00176E4C">
        <w:rPr>
          <w:rFonts w:ascii="Times New Roman" w:hAnsi="Times New Roman" w:cs="Times New Roman"/>
          <w:sz w:val="24"/>
          <w:szCs w:val="24"/>
        </w:rPr>
        <w:lastRenderedPageBreak/>
        <w:t xml:space="preserve">строке </w:t>
      </w:r>
      <w:r w:rsidRPr="00176E4C">
        <w:rPr>
          <w:rFonts w:ascii="Times New Roman" w:hAnsi="Times New Roman" w:cs="Times New Roman"/>
          <w:sz w:val="24"/>
          <w:szCs w:val="24"/>
        </w:rPr>
        <w:t xml:space="preserve">справа появляются </w:t>
      </w:r>
      <w:r w:rsidR="00980CD2" w:rsidRPr="00176E4C">
        <w:rPr>
          <w:rFonts w:ascii="Times New Roman" w:hAnsi="Times New Roman" w:cs="Times New Roman"/>
          <w:sz w:val="24"/>
          <w:szCs w:val="24"/>
        </w:rPr>
        <w:t xml:space="preserve">дополнительные критерии для поиска/фильтрации (например, для </w:t>
      </w:r>
      <w:r w:rsidRPr="00176E4C">
        <w:rPr>
          <w:rFonts w:ascii="Times New Roman" w:hAnsi="Times New Roman" w:cs="Times New Roman"/>
          <w:sz w:val="24"/>
          <w:szCs w:val="24"/>
        </w:rPr>
        <w:t>пол</w:t>
      </w:r>
      <w:r w:rsidR="00980CD2" w:rsidRPr="00176E4C">
        <w:rPr>
          <w:rFonts w:ascii="Times New Roman" w:hAnsi="Times New Roman" w:cs="Times New Roman"/>
          <w:sz w:val="24"/>
          <w:szCs w:val="24"/>
        </w:rPr>
        <w:t>ей «</w:t>
      </w:r>
      <w:r w:rsidR="003B516F" w:rsidRPr="00176E4C">
        <w:rPr>
          <w:rFonts w:ascii="Times New Roman" w:hAnsi="Times New Roman" w:cs="Times New Roman"/>
          <w:sz w:val="24"/>
          <w:szCs w:val="24"/>
        </w:rPr>
        <w:t>Д</w:t>
      </w:r>
      <w:r w:rsidRPr="00176E4C">
        <w:rPr>
          <w:rFonts w:ascii="Times New Roman" w:hAnsi="Times New Roman" w:cs="Times New Roman"/>
          <w:sz w:val="24"/>
          <w:szCs w:val="24"/>
        </w:rPr>
        <w:t>ата</w:t>
      </w:r>
      <w:r w:rsidR="00980CD2" w:rsidRPr="00176E4C">
        <w:rPr>
          <w:rFonts w:ascii="Times New Roman" w:hAnsi="Times New Roman" w:cs="Times New Roman"/>
          <w:sz w:val="24"/>
          <w:szCs w:val="24"/>
        </w:rPr>
        <w:t>»,</w:t>
      </w:r>
      <w:r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980CD2" w:rsidRPr="00176E4C">
        <w:rPr>
          <w:rFonts w:ascii="Times New Roman" w:hAnsi="Times New Roman" w:cs="Times New Roman"/>
          <w:sz w:val="24"/>
          <w:szCs w:val="24"/>
        </w:rPr>
        <w:t>«С</w:t>
      </w:r>
      <w:r w:rsidRPr="00176E4C">
        <w:rPr>
          <w:rFonts w:ascii="Times New Roman" w:hAnsi="Times New Roman" w:cs="Times New Roman"/>
          <w:sz w:val="24"/>
          <w:szCs w:val="24"/>
        </w:rPr>
        <w:t>умм</w:t>
      </w:r>
      <w:r w:rsidR="00980CD2" w:rsidRPr="00176E4C">
        <w:rPr>
          <w:rFonts w:ascii="Times New Roman" w:hAnsi="Times New Roman" w:cs="Times New Roman"/>
          <w:sz w:val="24"/>
          <w:szCs w:val="24"/>
        </w:rPr>
        <w:t>а»</w:t>
      </w:r>
      <w:r w:rsidRPr="00176E4C">
        <w:rPr>
          <w:rFonts w:ascii="Times New Roman" w:hAnsi="Times New Roman" w:cs="Times New Roman"/>
          <w:sz w:val="24"/>
          <w:szCs w:val="24"/>
        </w:rPr>
        <w:t xml:space="preserve"> – </w:t>
      </w:r>
      <w:r w:rsidR="003B516F" w:rsidRPr="00176E4C">
        <w:rPr>
          <w:rFonts w:ascii="Times New Roman" w:hAnsi="Times New Roman" w:cs="Times New Roman"/>
          <w:sz w:val="24"/>
          <w:szCs w:val="24"/>
        </w:rPr>
        <w:t>можно установить критерий «То</w:t>
      </w:r>
      <w:r w:rsidRPr="00176E4C">
        <w:rPr>
          <w:rFonts w:ascii="Times New Roman" w:hAnsi="Times New Roman" w:cs="Times New Roman"/>
          <w:sz w:val="24"/>
          <w:szCs w:val="24"/>
        </w:rPr>
        <w:t>чное совпадение</w:t>
      </w:r>
      <w:r w:rsidR="003B516F" w:rsidRPr="00176E4C">
        <w:rPr>
          <w:rFonts w:ascii="Times New Roman" w:hAnsi="Times New Roman" w:cs="Times New Roman"/>
          <w:sz w:val="24"/>
          <w:szCs w:val="24"/>
        </w:rPr>
        <w:t>», для поля «Статус претензии» - выбрать</w:t>
      </w:r>
      <w:r w:rsidR="00983C63" w:rsidRPr="00176E4C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="003B516F" w:rsidRPr="00176E4C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1065D2" w:rsidRPr="00176E4C">
        <w:rPr>
          <w:rFonts w:ascii="Times New Roman" w:hAnsi="Times New Roman" w:cs="Times New Roman"/>
          <w:sz w:val="24"/>
          <w:szCs w:val="24"/>
        </w:rPr>
        <w:t>статус «</w:t>
      </w:r>
      <w:r w:rsidR="003B516F" w:rsidRPr="00176E4C">
        <w:rPr>
          <w:rFonts w:ascii="Times New Roman" w:hAnsi="Times New Roman" w:cs="Times New Roman"/>
          <w:sz w:val="24"/>
          <w:szCs w:val="24"/>
        </w:rPr>
        <w:t>ожида</w:t>
      </w:r>
      <w:r w:rsidR="00096A75">
        <w:rPr>
          <w:rFonts w:ascii="Times New Roman" w:hAnsi="Times New Roman" w:cs="Times New Roman"/>
          <w:sz w:val="24"/>
          <w:szCs w:val="24"/>
        </w:rPr>
        <w:t>е</w:t>
      </w:r>
      <w:r w:rsidR="003B516F" w:rsidRPr="00176E4C">
        <w:rPr>
          <w:rFonts w:ascii="Times New Roman" w:hAnsi="Times New Roman" w:cs="Times New Roman"/>
          <w:sz w:val="24"/>
          <w:szCs w:val="24"/>
        </w:rPr>
        <w:t>т подтверждения</w:t>
      </w:r>
      <w:r w:rsidR="001065D2" w:rsidRPr="00176E4C">
        <w:rPr>
          <w:rFonts w:ascii="Times New Roman" w:hAnsi="Times New Roman" w:cs="Times New Roman"/>
          <w:sz w:val="24"/>
          <w:szCs w:val="24"/>
        </w:rPr>
        <w:t>»,</w:t>
      </w:r>
      <w:r w:rsidR="003B516F" w:rsidRPr="00176E4C">
        <w:rPr>
          <w:rFonts w:ascii="Times New Roman" w:hAnsi="Times New Roman" w:cs="Times New Roman"/>
          <w:sz w:val="24"/>
          <w:szCs w:val="24"/>
        </w:rPr>
        <w:t xml:space="preserve"> и пр.):</w:t>
      </w:r>
    </w:p>
    <w:p w14:paraId="71F7B5A9" w14:textId="3F5C40A9" w:rsidR="00B53370" w:rsidRPr="00176E4C" w:rsidRDefault="00096A75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F6BEDD" wp14:editId="6D0287D9">
            <wp:extent cx="2428875" cy="24288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21334" w14:textId="531443D8" w:rsidR="00C3015E" w:rsidRPr="00176E4C" w:rsidRDefault="00C3015E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Сортировка/фильтр</w:t>
      </w:r>
      <w:r w:rsidR="001065D2" w:rsidRPr="00176E4C">
        <w:rPr>
          <w:rFonts w:ascii="Times New Roman" w:hAnsi="Times New Roman" w:cs="Times New Roman"/>
          <w:sz w:val="24"/>
          <w:szCs w:val="24"/>
        </w:rPr>
        <w:t xml:space="preserve">ы </w:t>
      </w:r>
      <w:r w:rsidRPr="00176E4C">
        <w:rPr>
          <w:rFonts w:ascii="Times New Roman" w:hAnsi="Times New Roman" w:cs="Times New Roman"/>
          <w:sz w:val="24"/>
          <w:szCs w:val="24"/>
        </w:rPr>
        <w:t>возможны по полям</w:t>
      </w:r>
      <w:r w:rsidR="001065D2" w:rsidRPr="00176E4C">
        <w:rPr>
          <w:rFonts w:ascii="Times New Roman" w:hAnsi="Times New Roman" w:cs="Times New Roman"/>
          <w:sz w:val="24"/>
          <w:szCs w:val="24"/>
        </w:rPr>
        <w:t>:</w:t>
      </w:r>
      <w:r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1065D2" w:rsidRPr="00176E4C">
        <w:rPr>
          <w:rFonts w:ascii="Times New Roman" w:hAnsi="Times New Roman" w:cs="Times New Roman"/>
          <w:sz w:val="24"/>
          <w:szCs w:val="24"/>
        </w:rPr>
        <w:t>«</w:t>
      </w:r>
      <w:r w:rsidRPr="00176E4C">
        <w:rPr>
          <w:rFonts w:ascii="Times New Roman" w:hAnsi="Times New Roman" w:cs="Times New Roman"/>
          <w:sz w:val="24"/>
          <w:szCs w:val="24"/>
        </w:rPr>
        <w:t>Номер</w:t>
      </w:r>
      <w:r w:rsidR="001065D2" w:rsidRPr="00176E4C">
        <w:rPr>
          <w:rFonts w:ascii="Times New Roman" w:hAnsi="Times New Roman" w:cs="Times New Roman"/>
          <w:sz w:val="24"/>
          <w:szCs w:val="24"/>
        </w:rPr>
        <w:t>»</w:t>
      </w:r>
      <w:r w:rsidRPr="00176E4C">
        <w:rPr>
          <w:rFonts w:ascii="Times New Roman" w:hAnsi="Times New Roman" w:cs="Times New Roman"/>
          <w:sz w:val="24"/>
          <w:szCs w:val="24"/>
        </w:rPr>
        <w:t xml:space="preserve">, </w:t>
      </w:r>
      <w:r w:rsidR="001065D2" w:rsidRPr="00176E4C">
        <w:rPr>
          <w:rFonts w:ascii="Times New Roman" w:hAnsi="Times New Roman" w:cs="Times New Roman"/>
          <w:sz w:val="24"/>
          <w:szCs w:val="24"/>
        </w:rPr>
        <w:t>«</w:t>
      </w:r>
      <w:r w:rsidRPr="00176E4C">
        <w:rPr>
          <w:rFonts w:ascii="Times New Roman" w:hAnsi="Times New Roman" w:cs="Times New Roman"/>
          <w:sz w:val="24"/>
          <w:szCs w:val="24"/>
        </w:rPr>
        <w:t>Дата</w:t>
      </w:r>
      <w:r w:rsidR="001065D2" w:rsidRPr="00176E4C">
        <w:rPr>
          <w:rFonts w:ascii="Times New Roman" w:hAnsi="Times New Roman" w:cs="Times New Roman"/>
          <w:sz w:val="24"/>
          <w:szCs w:val="24"/>
        </w:rPr>
        <w:t>»</w:t>
      </w:r>
      <w:r w:rsidRPr="00176E4C">
        <w:rPr>
          <w:rFonts w:ascii="Times New Roman" w:hAnsi="Times New Roman" w:cs="Times New Roman"/>
          <w:sz w:val="24"/>
          <w:szCs w:val="24"/>
        </w:rPr>
        <w:t xml:space="preserve">, </w:t>
      </w:r>
      <w:r w:rsidR="001065D2" w:rsidRPr="00176E4C">
        <w:rPr>
          <w:rFonts w:ascii="Times New Roman" w:hAnsi="Times New Roman" w:cs="Times New Roman"/>
          <w:sz w:val="24"/>
          <w:szCs w:val="24"/>
        </w:rPr>
        <w:t>«</w:t>
      </w:r>
      <w:r w:rsidRPr="00176E4C">
        <w:rPr>
          <w:rFonts w:ascii="Times New Roman" w:hAnsi="Times New Roman" w:cs="Times New Roman"/>
          <w:sz w:val="24"/>
          <w:szCs w:val="24"/>
        </w:rPr>
        <w:t>Организация: группы компании Магнит</w:t>
      </w:r>
      <w:r w:rsidR="001065D2" w:rsidRPr="00176E4C">
        <w:rPr>
          <w:rFonts w:ascii="Times New Roman" w:hAnsi="Times New Roman" w:cs="Times New Roman"/>
          <w:sz w:val="24"/>
          <w:szCs w:val="24"/>
        </w:rPr>
        <w:t>»</w:t>
      </w:r>
      <w:r w:rsidRPr="00176E4C">
        <w:rPr>
          <w:rFonts w:ascii="Times New Roman" w:hAnsi="Times New Roman" w:cs="Times New Roman"/>
          <w:sz w:val="24"/>
          <w:szCs w:val="24"/>
        </w:rPr>
        <w:t xml:space="preserve">, </w:t>
      </w:r>
      <w:r w:rsidR="001065D2" w:rsidRPr="00176E4C">
        <w:rPr>
          <w:rFonts w:ascii="Times New Roman" w:hAnsi="Times New Roman" w:cs="Times New Roman"/>
          <w:sz w:val="24"/>
          <w:szCs w:val="24"/>
        </w:rPr>
        <w:t>«</w:t>
      </w:r>
      <w:r w:rsidRPr="00176E4C">
        <w:rPr>
          <w:rFonts w:ascii="Times New Roman" w:hAnsi="Times New Roman" w:cs="Times New Roman"/>
          <w:sz w:val="24"/>
          <w:szCs w:val="24"/>
        </w:rPr>
        <w:t>Номер договора</w:t>
      </w:r>
      <w:r w:rsidR="001065D2" w:rsidRPr="00176E4C">
        <w:rPr>
          <w:rFonts w:ascii="Times New Roman" w:hAnsi="Times New Roman" w:cs="Times New Roman"/>
          <w:sz w:val="24"/>
          <w:szCs w:val="24"/>
        </w:rPr>
        <w:t>»</w:t>
      </w:r>
      <w:r w:rsidRPr="00176E4C">
        <w:rPr>
          <w:rFonts w:ascii="Times New Roman" w:hAnsi="Times New Roman" w:cs="Times New Roman"/>
          <w:sz w:val="24"/>
          <w:szCs w:val="24"/>
        </w:rPr>
        <w:t xml:space="preserve">, </w:t>
      </w:r>
      <w:r w:rsidR="001065D2" w:rsidRPr="00176E4C">
        <w:rPr>
          <w:rFonts w:ascii="Times New Roman" w:hAnsi="Times New Roman" w:cs="Times New Roman"/>
          <w:sz w:val="24"/>
          <w:szCs w:val="24"/>
        </w:rPr>
        <w:t>«</w:t>
      </w:r>
      <w:r w:rsidRPr="00176E4C">
        <w:rPr>
          <w:rFonts w:ascii="Times New Roman" w:hAnsi="Times New Roman" w:cs="Times New Roman"/>
          <w:sz w:val="24"/>
          <w:szCs w:val="24"/>
        </w:rPr>
        <w:t>Сумма претензии</w:t>
      </w:r>
      <w:r w:rsidR="001065D2" w:rsidRPr="00176E4C">
        <w:rPr>
          <w:rFonts w:ascii="Times New Roman" w:hAnsi="Times New Roman" w:cs="Times New Roman"/>
          <w:sz w:val="24"/>
          <w:szCs w:val="24"/>
        </w:rPr>
        <w:t>»</w:t>
      </w:r>
      <w:r w:rsidRPr="00176E4C">
        <w:rPr>
          <w:rFonts w:ascii="Times New Roman" w:hAnsi="Times New Roman" w:cs="Times New Roman"/>
          <w:sz w:val="24"/>
          <w:szCs w:val="24"/>
        </w:rPr>
        <w:t xml:space="preserve">, </w:t>
      </w:r>
      <w:r w:rsidR="001065D2" w:rsidRPr="00176E4C">
        <w:rPr>
          <w:rFonts w:ascii="Times New Roman" w:hAnsi="Times New Roman" w:cs="Times New Roman"/>
          <w:sz w:val="24"/>
          <w:szCs w:val="24"/>
        </w:rPr>
        <w:t>«</w:t>
      </w:r>
      <w:r w:rsidRPr="00176E4C">
        <w:rPr>
          <w:rFonts w:ascii="Times New Roman" w:hAnsi="Times New Roman" w:cs="Times New Roman"/>
          <w:sz w:val="24"/>
          <w:szCs w:val="24"/>
        </w:rPr>
        <w:t>Сумма задолженности</w:t>
      </w:r>
      <w:r w:rsidR="001065D2" w:rsidRPr="00176E4C">
        <w:rPr>
          <w:rFonts w:ascii="Times New Roman" w:hAnsi="Times New Roman" w:cs="Times New Roman"/>
          <w:sz w:val="24"/>
          <w:szCs w:val="24"/>
        </w:rPr>
        <w:t>»</w:t>
      </w:r>
      <w:r w:rsidRPr="00176E4C">
        <w:rPr>
          <w:rFonts w:ascii="Times New Roman" w:hAnsi="Times New Roman" w:cs="Times New Roman"/>
          <w:sz w:val="24"/>
          <w:szCs w:val="24"/>
        </w:rPr>
        <w:t xml:space="preserve">, </w:t>
      </w:r>
      <w:r w:rsidR="001065D2" w:rsidRPr="00176E4C">
        <w:rPr>
          <w:rFonts w:ascii="Times New Roman" w:hAnsi="Times New Roman" w:cs="Times New Roman"/>
          <w:sz w:val="24"/>
          <w:szCs w:val="24"/>
        </w:rPr>
        <w:t>«</w:t>
      </w:r>
      <w:r w:rsidRPr="00176E4C">
        <w:rPr>
          <w:rFonts w:ascii="Times New Roman" w:hAnsi="Times New Roman" w:cs="Times New Roman"/>
          <w:sz w:val="24"/>
          <w:szCs w:val="24"/>
        </w:rPr>
        <w:t>Валюта</w:t>
      </w:r>
      <w:r w:rsidR="001065D2" w:rsidRPr="00176E4C">
        <w:rPr>
          <w:rFonts w:ascii="Times New Roman" w:hAnsi="Times New Roman" w:cs="Times New Roman"/>
          <w:sz w:val="24"/>
          <w:szCs w:val="24"/>
        </w:rPr>
        <w:t>»</w:t>
      </w:r>
      <w:r w:rsidRPr="00176E4C">
        <w:rPr>
          <w:rFonts w:ascii="Times New Roman" w:hAnsi="Times New Roman" w:cs="Times New Roman"/>
          <w:sz w:val="24"/>
          <w:szCs w:val="24"/>
        </w:rPr>
        <w:t xml:space="preserve">, </w:t>
      </w:r>
      <w:r w:rsidR="001065D2" w:rsidRPr="00176E4C">
        <w:rPr>
          <w:rFonts w:ascii="Times New Roman" w:hAnsi="Times New Roman" w:cs="Times New Roman"/>
          <w:sz w:val="24"/>
          <w:szCs w:val="24"/>
        </w:rPr>
        <w:t>«</w:t>
      </w:r>
      <w:r w:rsidRPr="00176E4C">
        <w:rPr>
          <w:rFonts w:ascii="Times New Roman" w:hAnsi="Times New Roman" w:cs="Times New Roman"/>
          <w:sz w:val="24"/>
          <w:szCs w:val="24"/>
        </w:rPr>
        <w:t>Тип претензии: согласно действующему перечню</w:t>
      </w:r>
      <w:r w:rsidR="001065D2" w:rsidRPr="00176E4C">
        <w:rPr>
          <w:rFonts w:ascii="Times New Roman" w:hAnsi="Times New Roman" w:cs="Times New Roman"/>
          <w:sz w:val="24"/>
          <w:szCs w:val="24"/>
        </w:rPr>
        <w:t>»</w:t>
      </w:r>
      <w:r w:rsidRPr="00176E4C">
        <w:rPr>
          <w:rFonts w:ascii="Times New Roman" w:hAnsi="Times New Roman" w:cs="Times New Roman"/>
          <w:sz w:val="24"/>
          <w:szCs w:val="24"/>
        </w:rPr>
        <w:t>.</w:t>
      </w:r>
    </w:p>
    <w:p w14:paraId="32F512A0" w14:textId="1158E03E" w:rsidR="00176E4C" w:rsidRDefault="00C3015E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Чтобы добавить другие фильтры, необходимо нажать на </w:t>
      </w: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55FF4209" wp14:editId="67B2ED55">
            <wp:simplePos x="0" y="0"/>
            <wp:positionH relativeFrom="column">
              <wp:posOffset>3859530</wp:posOffset>
            </wp:positionH>
            <wp:positionV relativeFrom="paragraph">
              <wp:posOffset>99695</wp:posOffset>
            </wp:positionV>
            <wp:extent cx="212090" cy="22860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6E4C">
        <w:rPr>
          <w:rFonts w:ascii="Times New Roman" w:hAnsi="Times New Roman" w:cs="Times New Roman"/>
          <w:sz w:val="24"/>
          <w:szCs w:val="24"/>
        </w:rPr>
        <w:t xml:space="preserve"> справа от поля для выбора фильтров</w:t>
      </w:r>
      <w:r w:rsidR="001065D2" w:rsidRPr="00176E4C">
        <w:rPr>
          <w:rFonts w:ascii="Times New Roman" w:hAnsi="Times New Roman" w:cs="Times New Roman"/>
          <w:sz w:val="24"/>
          <w:szCs w:val="24"/>
        </w:rPr>
        <w:t>:</w:t>
      </w:r>
    </w:p>
    <w:p w14:paraId="199F5576" w14:textId="5FA160B8" w:rsidR="008C22B7" w:rsidRPr="00176E4C" w:rsidRDefault="008C22B7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1DD561" wp14:editId="4F4D32C4">
            <wp:extent cx="3854325" cy="1537335"/>
            <wp:effectExtent l="0" t="0" r="0" b="571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54"/>
                    <a:stretch/>
                  </pic:blipFill>
                  <pic:spPr bwMode="auto">
                    <a:xfrm>
                      <a:off x="0" y="0"/>
                      <a:ext cx="3873198" cy="154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2FBF9C" wp14:editId="5ABE84F2">
            <wp:extent cx="1200150" cy="1295616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72" cy="131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38364" w14:textId="7A2DC79B" w:rsidR="00176E4C" w:rsidRDefault="00C3015E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Для применения или сброса </w:t>
      </w:r>
      <w:r w:rsidR="001065D2" w:rsidRPr="00176E4C">
        <w:rPr>
          <w:rFonts w:ascii="Times New Roman" w:hAnsi="Times New Roman" w:cs="Times New Roman"/>
          <w:sz w:val="24"/>
          <w:szCs w:val="24"/>
        </w:rPr>
        <w:t xml:space="preserve">сортировки/фильтров </w:t>
      </w:r>
      <w:r w:rsidRPr="00176E4C">
        <w:rPr>
          <w:rFonts w:ascii="Times New Roman" w:hAnsi="Times New Roman" w:cs="Times New Roman"/>
          <w:sz w:val="24"/>
          <w:szCs w:val="24"/>
        </w:rPr>
        <w:t>необходимо нажать на соответствующие кнопки</w:t>
      </w:r>
      <w:r w:rsidR="001E77DA">
        <w:rPr>
          <w:rFonts w:ascii="Times New Roman" w:hAnsi="Times New Roman" w:cs="Times New Roman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>под полем с фильтрами</w:t>
      </w:r>
      <w:r w:rsidR="001E77DA">
        <w:rPr>
          <w:rFonts w:ascii="Times New Roman" w:hAnsi="Times New Roman" w:cs="Times New Roman"/>
          <w:sz w:val="24"/>
          <w:szCs w:val="24"/>
        </w:rPr>
        <w:t xml:space="preserve"> – «Сбросить» или «Применить»</w:t>
      </w:r>
      <w:r w:rsidR="001065D2" w:rsidRPr="00176E4C">
        <w:rPr>
          <w:rFonts w:ascii="Times New Roman" w:hAnsi="Times New Roman" w:cs="Times New Roman"/>
          <w:sz w:val="24"/>
          <w:szCs w:val="24"/>
        </w:rPr>
        <w:t>:</w:t>
      </w:r>
    </w:p>
    <w:p w14:paraId="4DEF29AC" w14:textId="77777777" w:rsidR="004D3E38" w:rsidRDefault="004D3E38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03CC9" w14:textId="77777777" w:rsidR="004D3E38" w:rsidRDefault="004D3E38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59914" w14:textId="6B1E7F8D" w:rsidR="001E77DA" w:rsidRPr="00176E4C" w:rsidRDefault="001E77DA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8A5C16" wp14:editId="09880C88">
            <wp:extent cx="2981259" cy="1706880"/>
            <wp:effectExtent l="0" t="0" r="0" b="762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7"/>
                    <a:stretch/>
                  </pic:blipFill>
                  <pic:spPr bwMode="auto">
                    <a:xfrm>
                      <a:off x="0" y="0"/>
                      <a:ext cx="2987490" cy="171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302F54" wp14:editId="37E46507">
            <wp:extent cx="1285875" cy="16383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101CA" w14:textId="7ED84888" w:rsidR="00B53370" w:rsidRPr="00176E4C" w:rsidRDefault="001065D2" w:rsidP="00C96A74">
      <w:pPr>
        <w:pStyle w:val="aa"/>
        <w:suppressLineNumbers/>
        <w:suppressAutoHyphens/>
        <w:spacing w:before="160" w:after="0" w:line="30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="003B516F" w:rsidRPr="0017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370" w:rsidRPr="00176E4C">
        <w:rPr>
          <w:rFonts w:ascii="Times New Roman" w:hAnsi="Times New Roman" w:cs="Times New Roman"/>
          <w:sz w:val="24"/>
          <w:szCs w:val="24"/>
        </w:rPr>
        <w:t>Статус претензии:</w:t>
      </w:r>
    </w:p>
    <w:tbl>
      <w:tblPr>
        <w:tblStyle w:val="af3"/>
        <w:tblW w:w="9781" w:type="dxa"/>
        <w:tblInd w:w="-147" w:type="dxa"/>
        <w:tblLook w:val="04A0" w:firstRow="1" w:lastRow="0" w:firstColumn="1" w:lastColumn="0" w:noHBand="0" w:noVBand="1"/>
      </w:tblPr>
      <w:tblGrid>
        <w:gridCol w:w="2830"/>
        <w:gridCol w:w="6951"/>
      </w:tblGrid>
      <w:tr w:rsidR="003B516F" w:rsidRPr="00176E4C" w14:paraId="6B3D9DDC" w14:textId="77777777" w:rsidTr="00C3015E">
        <w:tc>
          <w:tcPr>
            <w:tcW w:w="2830" w:type="dxa"/>
            <w:shd w:val="clear" w:color="auto" w:fill="F2F2F2" w:themeFill="background1" w:themeFillShade="F2"/>
          </w:tcPr>
          <w:p w14:paraId="5F5978FA" w14:textId="378EB2E6" w:rsidR="003B516F" w:rsidRPr="00176E4C" w:rsidRDefault="003B516F" w:rsidP="005D12FF">
            <w:pPr>
              <w:pStyle w:val="aa"/>
              <w:suppressLineNumbers/>
              <w:suppressAutoHyphens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6951" w:type="dxa"/>
            <w:shd w:val="clear" w:color="auto" w:fill="F2F2F2" w:themeFill="background1" w:themeFillShade="F2"/>
          </w:tcPr>
          <w:p w14:paraId="06830403" w14:textId="27E4B104" w:rsidR="003B516F" w:rsidRPr="00176E4C" w:rsidRDefault="00C3015E" w:rsidP="005D12FF">
            <w:pPr>
              <w:pStyle w:val="aa"/>
              <w:suppressLineNumbers/>
              <w:suppressAutoHyphens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Пояснения статуса</w:t>
            </w:r>
          </w:p>
        </w:tc>
      </w:tr>
      <w:tr w:rsidR="003B516F" w:rsidRPr="00176E4C" w14:paraId="29A1AE18" w14:textId="77777777" w:rsidTr="00C3015E">
        <w:tc>
          <w:tcPr>
            <w:tcW w:w="2830" w:type="dxa"/>
          </w:tcPr>
          <w:p w14:paraId="1F992910" w14:textId="787C0929" w:rsidR="003B516F" w:rsidRPr="00176E4C" w:rsidRDefault="003B516F" w:rsidP="005D12FF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19694148"/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Ожидает подтверждения</w:t>
            </w:r>
          </w:p>
        </w:tc>
        <w:tc>
          <w:tcPr>
            <w:tcW w:w="6951" w:type="dxa"/>
          </w:tcPr>
          <w:p w14:paraId="51C91118" w14:textId="66B12CAE" w:rsidR="003B516F" w:rsidRPr="00176E4C" w:rsidRDefault="003B516F" w:rsidP="005D12FF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присваивается новой претензии после направления Контрагенту</w:t>
            </w:r>
          </w:p>
        </w:tc>
      </w:tr>
      <w:tr w:rsidR="003B516F" w:rsidRPr="00176E4C" w14:paraId="4BBD5107" w14:textId="77777777" w:rsidTr="00C3015E">
        <w:tc>
          <w:tcPr>
            <w:tcW w:w="2830" w:type="dxa"/>
          </w:tcPr>
          <w:p w14:paraId="4094A5F1" w14:textId="7454B307" w:rsidR="003B516F" w:rsidRPr="00176E4C" w:rsidRDefault="003B516F" w:rsidP="005D12FF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Ведутся переговоры</w:t>
            </w:r>
          </w:p>
        </w:tc>
        <w:tc>
          <w:tcPr>
            <w:tcW w:w="6951" w:type="dxa"/>
          </w:tcPr>
          <w:p w14:paraId="21AED8BB" w14:textId="32AAC197" w:rsidR="003B516F" w:rsidRPr="00176E4C" w:rsidRDefault="00C3015E" w:rsidP="005D12FF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присваивается </w:t>
            </w:r>
            <w:r w:rsidR="003B516F"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отклонения претензии Контрагентом</w:t>
            </w:r>
          </w:p>
        </w:tc>
      </w:tr>
      <w:bookmarkEnd w:id="16"/>
      <w:tr w:rsidR="003B516F" w:rsidRPr="00176E4C" w14:paraId="3B6DEA23" w14:textId="77777777" w:rsidTr="00C3015E">
        <w:tc>
          <w:tcPr>
            <w:tcW w:w="2830" w:type="dxa"/>
          </w:tcPr>
          <w:p w14:paraId="2D446B2D" w14:textId="51498B14" w:rsidR="003B516F" w:rsidRPr="00176E4C" w:rsidRDefault="003B516F" w:rsidP="005D12FF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Подтверждена</w:t>
            </w:r>
          </w:p>
        </w:tc>
        <w:tc>
          <w:tcPr>
            <w:tcW w:w="6951" w:type="dxa"/>
          </w:tcPr>
          <w:p w14:paraId="34D07038" w14:textId="446D55D9" w:rsidR="003B516F" w:rsidRPr="00176E4C" w:rsidRDefault="00C3015E" w:rsidP="005D12FF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присваивается </w:t>
            </w:r>
            <w:r w:rsidR="003B516F"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согласования претензии Контрагентом</w:t>
            </w:r>
          </w:p>
        </w:tc>
      </w:tr>
      <w:tr w:rsidR="003B516F" w:rsidRPr="00176E4C" w14:paraId="3F5B5523" w14:textId="77777777" w:rsidTr="00C3015E">
        <w:tc>
          <w:tcPr>
            <w:tcW w:w="2830" w:type="dxa"/>
          </w:tcPr>
          <w:p w14:paraId="0533ECAF" w14:textId="05905781" w:rsidR="003B516F" w:rsidRPr="00176E4C" w:rsidRDefault="003B516F" w:rsidP="005D12FF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Компенсирована</w:t>
            </w:r>
          </w:p>
        </w:tc>
        <w:tc>
          <w:tcPr>
            <w:tcW w:w="6951" w:type="dxa"/>
          </w:tcPr>
          <w:p w14:paraId="340BAF92" w14:textId="4B862F59" w:rsidR="003B516F" w:rsidRPr="00176E4C" w:rsidRDefault="00C3015E" w:rsidP="005D12FF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присваивается после </w:t>
            </w:r>
            <w:r w:rsidR="003B516F"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полной 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компенсации претензии (оплаты </w:t>
            </w:r>
            <w:r w:rsidR="003B516F"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либо 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проведения зачета встречных однородных требований)</w:t>
            </w:r>
          </w:p>
        </w:tc>
      </w:tr>
      <w:tr w:rsidR="003B516F" w:rsidRPr="00176E4C" w14:paraId="16383F58" w14:textId="77777777" w:rsidTr="00C3015E">
        <w:tc>
          <w:tcPr>
            <w:tcW w:w="2830" w:type="dxa"/>
          </w:tcPr>
          <w:p w14:paraId="37C87DA4" w14:textId="6B88ED3D" w:rsidR="003B516F" w:rsidRPr="00176E4C" w:rsidRDefault="003B516F" w:rsidP="005D12FF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Перевыставлена</w:t>
            </w:r>
            <w:proofErr w:type="spellEnd"/>
          </w:p>
        </w:tc>
        <w:tc>
          <w:tcPr>
            <w:tcW w:w="6951" w:type="dxa"/>
          </w:tcPr>
          <w:p w14:paraId="2188BFF1" w14:textId="66388DB8" w:rsidR="003B516F" w:rsidRPr="00176E4C" w:rsidRDefault="00C3015E" w:rsidP="005D12FF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присваивается </w:t>
            </w:r>
            <w:r w:rsidR="003B516F"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прекращения работы по претензии в связи с необходимостью внесения в неё каких-либо изменений (включая разделение претензии </w:t>
            </w:r>
            <w:r w:rsidR="003B516F" w:rsidRPr="00176E4C">
              <w:rPr>
                <w:rFonts w:ascii="Times New Roman" w:hAnsi="Times New Roman" w:cs="Times New Roman"/>
                <w:sz w:val="24"/>
                <w:szCs w:val="24"/>
              </w:rPr>
              <w:t>на родительскую и дочернюю претензии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516F" w:rsidRPr="00176E4C" w14:paraId="7664A221" w14:textId="77777777" w:rsidTr="00C3015E">
        <w:tc>
          <w:tcPr>
            <w:tcW w:w="2830" w:type="dxa"/>
          </w:tcPr>
          <w:p w14:paraId="462006DC" w14:textId="05EA35BD" w:rsidR="003B516F" w:rsidRPr="00176E4C" w:rsidRDefault="003B516F" w:rsidP="005D12FF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Списана</w:t>
            </w:r>
          </w:p>
        </w:tc>
        <w:tc>
          <w:tcPr>
            <w:tcW w:w="6951" w:type="dxa"/>
          </w:tcPr>
          <w:p w14:paraId="55B4065B" w14:textId="2456B40D" w:rsidR="003B516F" w:rsidRPr="00176E4C" w:rsidRDefault="00C3015E" w:rsidP="005D12FF">
            <w:pPr>
              <w:pStyle w:val="aa"/>
              <w:suppressLineNumbers/>
              <w:suppressAutoHyphens/>
              <w:spacing w:line="30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присваивается некомпенсированной п</w:t>
            </w:r>
            <w:r w:rsidR="003B516F" w:rsidRPr="00176E4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ретензи</w:t>
            </w:r>
            <w:r w:rsidRPr="00176E4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и</w:t>
            </w:r>
            <w:r w:rsidR="003B516F" w:rsidRPr="00176E4C">
              <w:rPr>
                <w:rStyle w:val="normaltextrun"/>
                <w:rFonts w:ascii="Times New Roman" w:eastAsiaTheme="majorEastAsia" w:hAnsi="Times New Roman" w:cs="Times New Roman"/>
                <w:sz w:val="24"/>
                <w:szCs w:val="24"/>
              </w:rPr>
              <w:t>, которая была списана/аннулирована Компанией</w:t>
            </w:r>
          </w:p>
        </w:tc>
      </w:tr>
    </w:tbl>
    <w:p w14:paraId="17CAE73C" w14:textId="1771CCB9" w:rsidR="00B53370" w:rsidRPr="00176E4C" w:rsidRDefault="001065D2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11)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н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а основной странице со списком претензий </w:t>
      </w:r>
      <w:r w:rsidRPr="00C42F2F">
        <w:rPr>
          <w:rFonts w:ascii="Times New Roman" w:hAnsi="Times New Roman" w:cs="Times New Roman"/>
          <w:sz w:val="24"/>
          <w:szCs w:val="24"/>
        </w:rPr>
        <w:t xml:space="preserve">есть </w:t>
      </w:r>
      <w:r w:rsidR="00B53370" w:rsidRPr="00C42F2F">
        <w:rPr>
          <w:rFonts w:ascii="Times New Roman" w:hAnsi="Times New Roman" w:cs="Times New Roman"/>
          <w:sz w:val="24"/>
          <w:szCs w:val="24"/>
        </w:rPr>
        <w:t>вкладки:</w:t>
      </w:r>
      <w:r w:rsidRPr="00934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370" w:rsidRPr="009341A4">
        <w:rPr>
          <w:rFonts w:ascii="Times New Roman" w:hAnsi="Times New Roman" w:cs="Times New Roman"/>
          <w:b/>
          <w:bCs/>
          <w:sz w:val="24"/>
          <w:szCs w:val="24"/>
        </w:rPr>
        <w:t>«Активные» и «Архив».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 В наименовани</w:t>
      </w:r>
      <w:r w:rsidR="00C42F2F">
        <w:rPr>
          <w:rFonts w:ascii="Times New Roman" w:hAnsi="Times New Roman" w:cs="Times New Roman"/>
          <w:sz w:val="24"/>
          <w:szCs w:val="24"/>
        </w:rPr>
        <w:t>ях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 вклад</w:t>
      </w:r>
      <w:r w:rsidR="00C42F2F">
        <w:rPr>
          <w:rFonts w:ascii="Times New Roman" w:hAnsi="Times New Roman" w:cs="Times New Roman"/>
          <w:sz w:val="24"/>
          <w:szCs w:val="24"/>
        </w:rPr>
        <w:t>ок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797F94" w:rsidRPr="00176E4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B53370" w:rsidRPr="00176E4C">
        <w:rPr>
          <w:rFonts w:ascii="Times New Roman" w:hAnsi="Times New Roman" w:cs="Times New Roman"/>
          <w:sz w:val="24"/>
          <w:szCs w:val="24"/>
        </w:rPr>
        <w:t>отображается количество претензий</w:t>
      </w:r>
      <w:r w:rsidRPr="00176E4C">
        <w:rPr>
          <w:rFonts w:ascii="Times New Roman" w:hAnsi="Times New Roman" w:cs="Times New Roman"/>
          <w:sz w:val="24"/>
          <w:szCs w:val="24"/>
        </w:rPr>
        <w:t>:</w:t>
      </w:r>
    </w:p>
    <w:p w14:paraId="601415C2" w14:textId="6550A4CE" w:rsidR="0038768E" w:rsidRPr="00176E4C" w:rsidRDefault="0038768E" w:rsidP="00904F00">
      <w:pPr>
        <w:suppressLineNumbers/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5BEA15" wp14:editId="13E667D7">
            <wp:extent cx="4771638" cy="339598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95"/>
                    <a:stretch/>
                  </pic:blipFill>
                  <pic:spPr bwMode="auto">
                    <a:xfrm>
                      <a:off x="0" y="0"/>
                      <a:ext cx="4772800" cy="339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AA43D6" w14:textId="0E49393E" w:rsidR="00D107A3" w:rsidRDefault="0083203D" w:rsidP="005D12FF">
      <w:pPr>
        <w:suppressLineNumbers/>
        <w:suppressAutoHyphens/>
        <w:spacing w:before="12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b/>
          <w:bCs/>
          <w:sz w:val="24"/>
          <w:szCs w:val="24"/>
        </w:rPr>
        <w:t xml:space="preserve">Во вкладке </w:t>
      </w:r>
      <w:r w:rsidR="00B53370" w:rsidRPr="00176E4C">
        <w:rPr>
          <w:rFonts w:ascii="Times New Roman" w:hAnsi="Times New Roman" w:cs="Times New Roman"/>
          <w:b/>
          <w:bCs/>
          <w:sz w:val="24"/>
          <w:szCs w:val="24"/>
        </w:rPr>
        <w:t>«Активные»</w:t>
      </w:r>
      <w:r w:rsidRPr="00176E4C">
        <w:rPr>
          <w:rFonts w:ascii="Times New Roman" w:hAnsi="Times New Roman" w:cs="Times New Roman"/>
          <w:sz w:val="24"/>
          <w:szCs w:val="24"/>
        </w:rPr>
        <w:t xml:space="preserve"> отображаются </w:t>
      </w:r>
      <w:r w:rsidR="00B53370" w:rsidRPr="00176E4C">
        <w:rPr>
          <w:rFonts w:ascii="Times New Roman" w:hAnsi="Times New Roman" w:cs="Times New Roman"/>
          <w:sz w:val="24"/>
          <w:szCs w:val="24"/>
        </w:rPr>
        <w:t>претензи</w:t>
      </w:r>
      <w:r w:rsidRPr="00176E4C">
        <w:rPr>
          <w:rFonts w:ascii="Times New Roman" w:hAnsi="Times New Roman" w:cs="Times New Roman"/>
          <w:sz w:val="24"/>
          <w:szCs w:val="24"/>
        </w:rPr>
        <w:t>и</w:t>
      </w:r>
      <w:r w:rsidR="00B53370" w:rsidRPr="00176E4C">
        <w:rPr>
          <w:rFonts w:ascii="Times New Roman" w:hAnsi="Times New Roman" w:cs="Times New Roman"/>
          <w:sz w:val="24"/>
          <w:szCs w:val="24"/>
        </w:rPr>
        <w:t>, по котор</w:t>
      </w:r>
      <w:r w:rsidR="001314AD">
        <w:rPr>
          <w:rFonts w:ascii="Times New Roman" w:hAnsi="Times New Roman" w:cs="Times New Roman"/>
          <w:sz w:val="24"/>
          <w:szCs w:val="24"/>
        </w:rPr>
        <w:t>ым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>осуществляется взаимодействие между Компанией и Контрагентом</w:t>
      </w:r>
      <w:r w:rsidR="001314AD">
        <w:rPr>
          <w:rFonts w:ascii="Times New Roman" w:hAnsi="Times New Roman" w:cs="Times New Roman"/>
          <w:sz w:val="24"/>
          <w:szCs w:val="24"/>
        </w:rPr>
        <w:t>,</w:t>
      </w:r>
      <w:r w:rsidRPr="00176E4C">
        <w:rPr>
          <w:rFonts w:ascii="Times New Roman" w:hAnsi="Times New Roman" w:cs="Times New Roman"/>
          <w:sz w:val="24"/>
          <w:szCs w:val="24"/>
        </w:rPr>
        <w:t xml:space="preserve"> со статусом «Ожидает подтверждения»</w:t>
      </w:r>
      <w:r w:rsidR="00D107A3">
        <w:rPr>
          <w:rFonts w:ascii="Times New Roman" w:hAnsi="Times New Roman" w:cs="Times New Roman"/>
          <w:sz w:val="24"/>
          <w:szCs w:val="24"/>
        </w:rPr>
        <w:t>,</w:t>
      </w:r>
      <w:r w:rsidRPr="00176E4C">
        <w:rPr>
          <w:rFonts w:ascii="Times New Roman" w:hAnsi="Times New Roman" w:cs="Times New Roman"/>
          <w:sz w:val="24"/>
          <w:szCs w:val="24"/>
        </w:rPr>
        <w:t xml:space="preserve"> «Ведутся переговоры»</w:t>
      </w:r>
      <w:r w:rsidR="00797F94" w:rsidRPr="00176E4C">
        <w:rPr>
          <w:rFonts w:ascii="Times New Roman" w:hAnsi="Times New Roman" w:cs="Times New Roman"/>
          <w:sz w:val="24"/>
          <w:szCs w:val="24"/>
        </w:rPr>
        <w:t>,</w:t>
      </w:r>
      <w:r w:rsidR="00D107A3" w:rsidRPr="00D107A3">
        <w:t xml:space="preserve"> </w:t>
      </w:r>
      <w:r w:rsidR="00D107A3">
        <w:t>«</w:t>
      </w:r>
      <w:r w:rsidR="00D107A3" w:rsidRPr="00D107A3">
        <w:rPr>
          <w:rFonts w:ascii="Times New Roman" w:hAnsi="Times New Roman" w:cs="Times New Roman"/>
          <w:sz w:val="24"/>
          <w:szCs w:val="24"/>
        </w:rPr>
        <w:t>Компенсирована</w:t>
      </w:r>
      <w:r w:rsidR="00D107A3">
        <w:rPr>
          <w:rFonts w:ascii="Times New Roman" w:hAnsi="Times New Roman" w:cs="Times New Roman"/>
          <w:sz w:val="24"/>
          <w:szCs w:val="24"/>
        </w:rPr>
        <w:t>»</w:t>
      </w:r>
      <w:r w:rsidR="00D107A3" w:rsidRPr="00D107A3">
        <w:rPr>
          <w:rFonts w:ascii="Times New Roman" w:hAnsi="Times New Roman" w:cs="Times New Roman"/>
          <w:sz w:val="24"/>
          <w:szCs w:val="24"/>
        </w:rPr>
        <w:t xml:space="preserve"> (но не было подтверждения)</w:t>
      </w:r>
      <w:r w:rsidR="00D107A3">
        <w:rPr>
          <w:rFonts w:ascii="Times New Roman" w:hAnsi="Times New Roman" w:cs="Times New Roman"/>
          <w:sz w:val="24"/>
          <w:szCs w:val="24"/>
        </w:rPr>
        <w:t xml:space="preserve"> и «</w:t>
      </w:r>
      <w:r w:rsidR="00D107A3" w:rsidRPr="00D107A3">
        <w:rPr>
          <w:rFonts w:ascii="Times New Roman" w:hAnsi="Times New Roman" w:cs="Times New Roman"/>
          <w:sz w:val="24"/>
          <w:szCs w:val="24"/>
        </w:rPr>
        <w:t>Подтверждена</w:t>
      </w:r>
      <w:r w:rsidR="00D107A3">
        <w:rPr>
          <w:rFonts w:ascii="Times New Roman" w:hAnsi="Times New Roman" w:cs="Times New Roman"/>
          <w:sz w:val="24"/>
          <w:szCs w:val="24"/>
        </w:rPr>
        <w:t>»</w:t>
      </w:r>
      <w:r w:rsidR="00D107A3" w:rsidRPr="00D107A3">
        <w:rPr>
          <w:rFonts w:ascii="Times New Roman" w:hAnsi="Times New Roman" w:cs="Times New Roman"/>
          <w:sz w:val="24"/>
          <w:szCs w:val="24"/>
        </w:rPr>
        <w:t xml:space="preserve"> (но не была оплачена). </w:t>
      </w:r>
      <w:r w:rsidR="00797F94" w:rsidRPr="00176E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457DE" w14:textId="2A7D1F36" w:rsidR="001065D2" w:rsidRPr="00176E4C" w:rsidRDefault="0083203D" w:rsidP="005D12FF">
      <w:pPr>
        <w:suppressLineNumbers/>
        <w:suppressAutoHyphens/>
        <w:spacing w:before="12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 xml:space="preserve">Во вкладке </w:t>
      </w:r>
      <w:r w:rsidR="00B53370" w:rsidRPr="009341A4">
        <w:rPr>
          <w:rFonts w:ascii="Times New Roman" w:hAnsi="Times New Roman" w:cs="Times New Roman"/>
          <w:b/>
          <w:bCs/>
          <w:sz w:val="24"/>
          <w:szCs w:val="24"/>
        </w:rPr>
        <w:t>«Архив»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>отображаются п</w:t>
      </w:r>
      <w:r w:rsidR="00B53370" w:rsidRPr="00176E4C">
        <w:rPr>
          <w:rFonts w:ascii="Times New Roman" w:hAnsi="Times New Roman" w:cs="Times New Roman"/>
          <w:sz w:val="24"/>
          <w:szCs w:val="24"/>
        </w:rPr>
        <w:t>ретензи</w:t>
      </w:r>
      <w:r w:rsidRPr="00176E4C">
        <w:rPr>
          <w:rFonts w:ascii="Times New Roman" w:hAnsi="Times New Roman" w:cs="Times New Roman"/>
          <w:sz w:val="24"/>
          <w:szCs w:val="24"/>
        </w:rPr>
        <w:t>и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 xml:space="preserve">со статусом </w:t>
      </w:r>
      <w:r w:rsidR="00D107A3">
        <w:rPr>
          <w:rFonts w:ascii="Times New Roman" w:hAnsi="Times New Roman" w:cs="Times New Roman"/>
          <w:sz w:val="24"/>
          <w:szCs w:val="24"/>
        </w:rPr>
        <w:t>«Компенсирована</w:t>
      </w:r>
      <w:proofErr w:type="gramStart"/>
      <w:r w:rsidR="00D107A3">
        <w:rPr>
          <w:rFonts w:ascii="Times New Roman" w:hAnsi="Times New Roman" w:cs="Times New Roman"/>
          <w:sz w:val="24"/>
          <w:szCs w:val="24"/>
        </w:rPr>
        <w:t>»</w:t>
      </w:r>
      <w:r w:rsidR="00C42F2F">
        <w:rPr>
          <w:rFonts w:ascii="Times New Roman" w:hAnsi="Times New Roman" w:cs="Times New Roman"/>
          <w:sz w:val="24"/>
          <w:szCs w:val="24"/>
        </w:rPr>
        <w:t xml:space="preserve">, </w:t>
      </w:r>
      <w:r w:rsidR="00D107A3">
        <w:rPr>
          <w:rFonts w:ascii="Times New Roman" w:hAnsi="Times New Roman" w:cs="Times New Roman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Pr="00176E4C">
        <w:rPr>
          <w:rFonts w:ascii="Times New Roman" w:hAnsi="Times New Roman" w:cs="Times New Roman"/>
          <w:sz w:val="24"/>
          <w:szCs w:val="24"/>
        </w:rPr>
        <w:t>Перевыставлена</w:t>
      </w:r>
      <w:proofErr w:type="spellEnd"/>
      <w:r w:rsidRPr="00176E4C">
        <w:rPr>
          <w:rFonts w:ascii="Times New Roman" w:hAnsi="Times New Roman" w:cs="Times New Roman"/>
          <w:sz w:val="24"/>
          <w:szCs w:val="24"/>
        </w:rPr>
        <w:t>», «Списана».</w:t>
      </w:r>
    </w:p>
    <w:p w14:paraId="1E4FD218" w14:textId="6E16BB55" w:rsidR="002F1AE5" w:rsidRPr="00176E4C" w:rsidRDefault="002F1AE5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A4">
        <w:rPr>
          <w:rFonts w:ascii="Times New Roman" w:hAnsi="Times New Roman" w:cs="Times New Roman"/>
          <w:b/>
          <w:bCs/>
          <w:sz w:val="24"/>
          <w:szCs w:val="24"/>
        </w:rPr>
        <w:t>12)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из просматриваемой претензии возможен переход между связанными претензиями (при наличии таковых).</w:t>
      </w:r>
    </w:p>
    <w:p w14:paraId="21866FDE" w14:textId="4F511019" w:rsidR="00B53370" w:rsidRPr="00176E4C" w:rsidRDefault="00422C17" w:rsidP="00422C17">
      <w:pPr>
        <w:suppressLineNumbers/>
        <w:suppressAutoHyphens/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5748EF7" wp14:editId="5DC4507F">
            <wp:extent cx="5934075" cy="23145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0BAEA" w14:textId="77777777" w:rsidR="00797F94" w:rsidRPr="00176E4C" w:rsidRDefault="002F1AE5" w:rsidP="005D12FF">
      <w:pPr>
        <w:suppressLineNumbers/>
        <w:suppressAutoHyphens/>
        <w:spacing w:before="12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b/>
          <w:bCs/>
          <w:sz w:val="24"/>
          <w:szCs w:val="24"/>
        </w:rPr>
        <w:t>Связанные претензии</w:t>
      </w:r>
      <w:r w:rsidRPr="00176E4C">
        <w:rPr>
          <w:rFonts w:ascii="Times New Roman" w:hAnsi="Times New Roman" w:cs="Times New Roman"/>
          <w:sz w:val="24"/>
          <w:szCs w:val="24"/>
        </w:rPr>
        <w:t xml:space="preserve"> образуются в результате разделения первоначально выставленной Контрагенту претензии на несколько </w:t>
      </w:r>
      <w:r w:rsidR="001313B2" w:rsidRPr="00176E4C">
        <w:rPr>
          <w:rFonts w:ascii="Times New Roman" w:hAnsi="Times New Roman" w:cs="Times New Roman"/>
          <w:sz w:val="24"/>
          <w:szCs w:val="24"/>
        </w:rPr>
        <w:t>претензий</w:t>
      </w:r>
      <w:r w:rsidR="00797F94" w:rsidRPr="00176E4C">
        <w:rPr>
          <w:rFonts w:ascii="Times New Roman" w:hAnsi="Times New Roman" w:cs="Times New Roman"/>
          <w:sz w:val="24"/>
          <w:szCs w:val="24"/>
        </w:rPr>
        <w:t>. Такое возможно</w:t>
      </w:r>
      <w:r w:rsidRPr="00176E4C">
        <w:rPr>
          <w:rFonts w:ascii="Times New Roman" w:hAnsi="Times New Roman" w:cs="Times New Roman"/>
          <w:sz w:val="24"/>
          <w:szCs w:val="24"/>
        </w:rPr>
        <w:t xml:space="preserve"> в случае, когда</w:t>
      </w:r>
      <w:r w:rsidR="00797F94" w:rsidRPr="00176E4C">
        <w:rPr>
          <w:rFonts w:ascii="Times New Roman" w:hAnsi="Times New Roman" w:cs="Times New Roman"/>
          <w:sz w:val="24"/>
          <w:szCs w:val="24"/>
        </w:rPr>
        <w:t>:</w:t>
      </w:r>
    </w:p>
    <w:p w14:paraId="179A4901" w14:textId="0624B7A2" w:rsidR="002F1AE5" w:rsidRPr="00176E4C" w:rsidRDefault="002F1AE5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1) </w:t>
      </w:r>
      <w:r w:rsidR="00797F94" w:rsidRPr="00176E4C">
        <w:rPr>
          <w:rFonts w:ascii="Times New Roman" w:hAnsi="Times New Roman" w:cs="Times New Roman"/>
          <w:sz w:val="24"/>
          <w:szCs w:val="24"/>
        </w:rPr>
        <w:t xml:space="preserve">первоначальная претензия </w:t>
      </w:r>
      <w:r w:rsidR="001313B2" w:rsidRPr="00176E4C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176E4C">
        <w:rPr>
          <w:rFonts w:ascii="Times New Roman" w:hAnsi="Times New Roman" w:cs="Times New Roman"/>
          <w:sz w:val="24"/>
          <w:szCs w:val="24"/>
        </w:rPr>
        <w:t xml:space="preserve">согласована Контрагентом </w:t>
      </w:r>
      <w:r w:rsidR="001313B2" w:rsidRPr="00176E4C">
        <w:rPr>
          <w:rFonts w:ascii="Times New Roman" w:hAnsi="Times New Roman" w:cs="Times New Roman"/>
          <w:sz w:val="24"/>
          <w:szCs w:val="24"/>
        </w:rPr>
        <w:t xml:space="preserve">в </w:t>
      </w:r>
      <w:r w:rsidRPr="00176E4C">
        <w:rPr>
          <w:rFonts w:ascii="Times New Roman" w:hAnsi="Times New Roman" w:cs="Times New Roman"/>
          <w:sz w:val="24"/>
          <w:szCs w:val="24"/>
        </w:rPr>
        <w:t>части;</w:t>
      </w:r>
    </w:p>
    <w:p w14:paraId="431DC820" w14:textId="6C2E2234" w:rsidR="002F1AE5" w:rsidRPr="00176E4C" w:rsidRDefault="002F1AE5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2) </w:t>
      </w:r>
      <w:r w:rsidR="00797F94" w:rsidRPr="00176E4C">
        <w:rPr>
          <w:rFonts w:ascii="Times New Roman" w:hAnsi="Times New Roman" w:cs="Times New Roman"/>
          <w:sz w:val="24"/>
          <w:szCs w:val="24"/>
        </w:rPr>
        <w:t xml:space="preserve">первоначальная претензия </w:t>
      </w:r>
      <w:r w:rsidR="001313B2" w:rsidRPr="00176E4C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176E4C">
        <w:rPr>
          <w:rFonts w:ascii="Times New Roman" w:hAnsi="Times New Roman" w:cs="Times New Roman"/>
          <w:sz w:val="24"/>
          <w:szCs w:val="24"/>
        </w:rPr>
        <w:t xml:space="preserve">компенсирована </w:t>
      </w:r>
      <w:r w:rsidR="001313B2" w:rsidRPr="00176E4C">
        <w:rPr>
          <w:rFonts w:ascii="Times New Roman" w:hAnsi="Times New Roman" w:cs="Times New Roman"/>
          <w:sz w:val="24"/>
          <w:szCs w:val="24"/>
        </w:rPr>
        <w:t>в части.</w:t>
      </w:r>
    </w:p>
    <w:p w14:paraId="00306917" w14:textId="6A24545A" w:rsidR="002F1AE5" w:rsidRPr="00176E4C" w:rsidRDefault="007F2FF3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В отношении связанных претензий д</w:t>
      </w:r>
      <w:r w:rsidR="001313B2" w:rsidRPr="00176E4C">
        <w:rPr>
          <w:rFonts w:ascii="Times New Roman" w:hAnsi="Times New Roman" w:cs="Times New Roman"/>
          <w:sz w:val="24"/>
          <w:szCs w:val="24"/>
        </w:rPr>
        <w:t>опустимо использовать термины:</w:t>
      </w:r>
    </w:p>
    <w:p w14:paraId="3645F221" w14:textId="77777777" w:rsidR="00176E4C" w:rsidRPr="00176E4C" w:rsidRDefault="001313B2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- родительская претензия </w:t>
      </w:r>
      <w:r w:rsidR="00B117D6" w:rsidRPr="00176E4C">
        <w:rPr>
          <w:rFonts w:ascii="Times New Roman" w:hAnsi="Times New Roman" w:cs="Times New Roman"/>
          <w:sz w:val="24"/>
          <w:szCs w:val="24"/>
        </w:rPr>
        <w:t xml:space="preserve">– </w:t>
      </w:r>
      <w:r w:rsidRPr="00176E4C">
        <w:rPr>
          <w:rFonts w:ascii="Times New Roman" w:hAnsi="Times New Roman" w:cs="Times New Roman"/>
          <w:sz w:val="24"/>
          <w:szCs w:val="24"/>
        </w:rPr>
        <w:t>первоначальная претензия, направления Компанией Контрагенту;</w:t>
      </w:r>
    </w:p>
    <w:p w14:paraId="33708124" w14:textId="0B7C2FE4" w:rsidR="00B53370" w:rsidRPr="00176E4C" w:rsidRDefault="001313B2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- дочерняя претензия – претензия, которая образовалось в процессе разделения первоначальной претензии.</w:t>
      </w:r>
    </w:p>
    <w:p w14:paraId="1E1BA3BA" w14:textId="3AF67AD6" w:rsidR="00B53370" w:rsidRPr="00AB4DFB" w:rsidRDefault="00B117D6" w:rsidP="005D12FF">
      <w:pPr>
        <w:pStyle w:val="aa"/>
        <w:suppressLineNumbers/>
        <w:suppressAutoHyphens/>
        <w:spacing w:before="200" w:after="0" w:line="300" w:lineRule="auto"/>
        <w:ind w:left="0"/>
        <w:contextualSpacing w:val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7" w:name="_Toc118293504"/>
      <w:bookmarkStart w:id="18" w:name="_Toc120003260"/>
      <w:r w:rsidRPr="00AB4DFB">
        <w:rPr>
          <w:rFonts w:ascii="Times New Roman" w:hAnsi="Times New Roman" w:cs="Times New Roman"/>
          <w:b/>
          <w:sz w:val="28"/>
          <w:szCs w:val="28"/>
        </w:rPr>
        <w:t xml:space="preserve">4.1.4. </w:t>
      </w:r>
      <w:r w:rsidR="00B53370" w:rsidRPr="00AB4DFB">
        <w:rPr>
          <w:rFonts w:ascii="Times New Roman" w:hAnsi="Times New Roman" w:cs="Times New Roman"/>
          <w:b/>
          <w:sz w:val="28"/>
          <w:szCs w:val="28"/>
        </w:rPr>
        <w:t xml:space="preserve">Действия </w:t>
      </w:r>
      <w:r w:rsidRPr="00AB4DFB">
        <w:rPr>
          <w:rFonts w:ascii="Times New Roman" w:hAnsi="Times New Roman" w:cs="Times New Roman"/>
          <w:b/>
          <w:sz w:val="28"/>
          <w:szCs w:val="28"/>
        </w:rPr>
        <w:t xml:space="preserve">Контрагента </w:t>
      </w:r>
      <w:r w:rsidR="000A2761" w:rsidRPr="00AB4DFB">
        <w:rPr>
          <w:rFonts w:ascii="Times New Roman" w:hAnsi="Times New Roman" w:cs="Times New Roman"/>
          <w:b/>
          <w:sz w:val="28"/>
          <w:szCs w:val="28"/>
        </w:rPr>
        <w:t>по р</w:t>
      </w:r>
      <w:r w:rsidR="00817489" w:rsidRPr="00AB4DFB">
        <w:rPr>
          <w:rFonts w:ascii="Times New Roman" w:hAnsi="Times New Roman" w:cs="Times New Roman"/>
          <w:b/>
          <w:sz w:val="28"/>
          <w:szCs w:val="28"/>
        </w:rPr>
        <w:t>ассмотрени</w:t>
      </w:r>
      <w:r w:rsidR="000A2761" w:rsidRPr="00AB4DFB">
        <w:rPr>
          <w:rFonts w:ascii="Times New Roman" w:hAnsi="Times New Roman" w:cs="Times New Roman"/>
          <w:b/>
          <w:sz w:val="28"/>
          <w:szCs w:val="28"/>
        </w:rPr>
        <w:t>ю</w:t>
      </w:r>
      <w:r w:rsidR="00817489" w:rsidRPr="00AB4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370" w:rsidRPr="00AB4DFB">
        <w:rPr>
          <w:rFonts w:ascii="Times New Roman" w:hAnsi="Times New Roman" w:cs="Times New Roman"/>
          <w:b/>
          <w:sz w:val="28"/>
          <w:szCs w:val="28"/>
        </w:rPr>
        <w:t>претензи</w:t>
      </w:r>
      <w:r w:rsidR="00817489" w:rsidRPr="00AB4DFB">
        <w:rPr>
          <w:rFonts w:ascii="Times New Roman" w:hAnsi="Times New Roman" w:cs="Times New Roman"/>
          <w:b/>
          <w:sz w:val="28"/>
          <w:szCs w:val="28"/>
        </w:rPr>
        <w:t>и</w:t>
      </w:r>
      <w:bookmarkEnd w:id="17"/>
      <w:bookmarkEnd w:id="18"/>
    </w:p>
    <w:p w14:paraId="016A5D31" w14:textId="6DE6EAF3" w:rsidR="00811BD8" w:rsidRPr="00176E4C" w:rsidRDefault="00053548" w:rsidP="00C96A74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 xml:space="preserve">Контрагент </w:t>
      </w:r>
      <w:r w:rsidR="00691C5D" w:rsidRPr="00176E4C">
        <w:rPr>
          <w:rStyle w:val="normaltextrun"/>
          <w:rFonts w:eastAsiaTheme="majorEastAsia"/>
        </w:rPr>
        <w:t>обязан рассмотреть поступившую в его ЛК в Системе претензию в установленный</w:t>
      </w:r>
      <w:r w:rsidR="00D71CA4">
        <w:rPr>
          <w:rStyle w:val="normaltextrun"/>
          <w:rFonts w:eastAsiaTheme="majorEastAsia"/>
        </w:rPr>
        <w:t xml:space="preserve"> договор</w:t>
      </w:r>
      <w:r w:rsidR="00691C5D" w:rsidRPr="00176E4C">
        <w:rPr>
          <w:rStyle w:val="normaltextrun"/>
          <w:rFonts w:eastAsiaTheme="majorEastAsia"/>
        </w:rPr>
        <w:t>ом срок.</w:t>
      </w:r>
    </w:p>
    <w:p w14:paraId="6B49239C" w14:textId="5E4992DC" w:rsidR="007F2FF3" w:rsidRPr="00176E4C" w:rsidRDefault="00B117D6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В зависимости </w:t>
      </w:r>
      <w:r w:rsidR="007F2FF3" w:rsidRPr="00176E4C">
        <w:rPr>
          <w:rFonts w:ascii="Times New Roman" w:hAnsi="Times New Roman" w:cs="Times New Roman"/>
          <w:sz w:val="24"/>
          <w:szCs w:val="24"/>
        </w:rPr>
        <w:t xml:space="preserve">от </w:t>
      </w:r>
      <w:r w:rsidR="00843A8F">
        <w:rPr>
          <w:rFonts w:ascii="Times New Roman" w:hAnsi="Times New Roman" w:cs="Times New Roman"/>
          <w:sz w:val="24"/>
          <w:szCs w:val="24"/>
        </w:rPr>
        <w:t xml:space="preserve">решения, принятого Контрагентом в </w:t>
      </w:r>
      <w:r w:rsidRPr="00176E4C">
        <w:rPr>
          <w:rFonts w:ascii="Times New Roman" w:hAnsi="Times New Roman" w:cs="Times New Roman"/>
          <w:sz w:val="24"/>
          <w:szCs w:val="24"/>
        </w:rPr>
        <w:t>результат</w:t>
      </w:r>
      <w:r w:rsidR="00843A8F">
        <w:rPr>
          <w:rFonts w:ascii="Times New Roman" w:hAnsi="Times New Roman" w:cs="Times New Roman"/>
          <w:sz w:val="24"/>
          <w:szCs w:val="24"/>
        </w:rPr>
        <w:t>е</w:t>
      </w:r>
      <w:r w:rsidRPr="00176E4C">
        <w:rPr>
          <w:rFonts w:ascii="Times New Roman" w:hAnsi="Times New Roman" w:cs="Times New Roman"/>
          <w:sz w:val="24"/>
          <w:szCs w:val="24"/>
        </w:rPr>
        <w:t xml:space="preserve"> рассмотрения претензии</w:t>
      </w:r>
      <w:r w:rsidR="00843A8F">
        <w:rPr>
          <w:rFonts w:ascii="Times New Roman" w:hAnsi="Times New Roman" w:cs="Times New Roman"/>
          <w:sz w:val="24"/>
          <w:szCs w:val="24"/>
        </w:rPr>
        <w:t>,</w:t>
      </w:r>
      <w:r w:rsidRPr="00176E4C">
        <w:rPr>
          <w:rFonts w:ascii="Times New Roman" w:hAnsi="Times New Roman" w:cs="Times New Roman"/>
          <w:sz w:val="24"/>
          <w:szCs w:val="24"/>
        </w:rPr>
        <w:t xml:space="preserve"> Контрагент вправе использовать </w:t>
      </w:r>
      <w:r w:rsidRPr="00176E4C">
        <w:rPr>
          <w:rFonts w:ascii="Times New Roman" w:hAnsi="Times New Roman" w:cs="Times New Roman"/>
          <w:b/>
          <w:bCs/>
          <w:sz w:val="24"/>
          <w:szCs w:val="24"/>
        </w:rPr>
        <w:t>кнопки</w:t>
      </w:r>
      <w:r w:rsidR="007F2FF3" w:rsidRPr="00176E4C">
        <w:rPr>
          <w:rFonts w:ascii="Times New Roman" w:hAnsi="Times New Roman" w:cs="Times New Roman"/>
          <w:b/>
          <w:bCs/>
          <w:sz w:val="24"/>
          <w:szCs w:val="24"/>
        </w:rPr>
        <w:t xml:space="preserve"> «С</w:t>
      </w:r>
      <w:r w:rsidR="00B53370" w:rsidRPr="00176E4C">
        <w:rPr>
          <w:rFonts w:ascii="Times New Roman" w:hAnsi="Times New Roman" w:cs="Times New Roman"/>
          <w:b/>
          <w:bCs/>
          <w:sz w:val="24"/>
          <w:szCs w:val="24"/>
        </w:rPr>
        <w:t>огласовать</w:t>
      </w:r>
      <w:r w:rsidR="007F2FF3" w:rsidRPr="00176E4C">
        <w:rPr>
          <w:rFonts w:ascii="Times New Roman" w:hAnsi="Times New Roman" w:cs="Times New Roman"/>
          <w:b/>
          <w:bCs/>
          <w:sz w:val="24"/>
          <w:szCs w:val="24"/>
        </w:rPr>
        <w:t>» либо «О</w:t>
      </w:r>
      <w:r w:rsidR="00B53370" w:rsidRPr="00176E4C">
        <w:rPr>
          <w:rFonts w:ascii="Times New Roman" w:hAnsi="Times New Roman" w:cs="Times New Roman"/>
          <w:b/>
          <w:bCs/>
          <w:sz w:val="24"/>
          <w:szCs w:val="24"/>
        </w:rPr>
        <w:t>тклонить</w:t>
      </w:r>
      <w:r w:rsidR="007F2FF3" w:rsidRPr="00176E4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314AD">
        <w:rPr>
          <w:rFonts w:ascii="Times New Roman" w:hAnsi="Times New Roman" w:cs="Times New Roman"/>
          <w:sz w:val="24"/>
          <w:szCs w:val="24"/>
        </w:rPr>
        <w:t>:</w:t>
      </w:r>
    </w:p>
    <w:p w14:paraId="31236F6F" w14:textId="77777777" w:rsidR="00176E4C" w:rsidRPr="00176E4C" w:rsidRDefault="007F2FF3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4A90A7" wp14:editId="16C608B0">
            <wp:extent cx="5939790" cy="1490980"/>
            <wp:effectExtent l="0" t="0" r="3810" b="0"/>
            <wp:docPr id="9" name="Рисунок 9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" t="4330" r="1565" b="3860"/>
                    <a:stretch/>
                  </pic:blipFill>
                  <pic:spPr bwMode="auto">
                    <a:xfrm>
                      <a:off x="0" y="0"/>
                      <a:ext cx="593979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07FE90" w14:textId="66B46213" w:rsidR="00B53370" w:rsidRPr="00176E4C" w:rsidRDefault="009F348E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b/>
          <w:sz w:val="24"/>
          <w:szCs w:val="24"/>
        </w:rPr>
        <w:t>1) Кнопка «</w:t>
      </w:r>
      <w:r w:rsidR="00B53370" w:rsidRPr="00176E4C">
        <w:rPr>
          <w:rFonts w:ascii="Times New Roman" w:hAnsi="Times New Roman" w:cs="Times New Roman"/>
          <w:b/>
          <w:sz w:val="24"/>
          <w:szCs w:val="24"/>
        </w:rPr>
        <w:t>Согласовать</w:t>
      </w:r>
      <w:r w:rsidRPr="00176E4C">
        <w:rPr>
          <w:rFonts w:ascii="Times New Roman" w:hAnsi="Times New Roman" w:cs="Times New Roman"/>
          <w:b/>
          <w:sz w:val="24"/>
          <w:szCs w:val="24"/>
        </w:rPr>
        <w:t>»</w:t>
      </w:r>
    </w:p>
    <w:p w14:paraId="0FFA9ABD" w14:textId="77777777" w:rsidR="009F348E" w:rsidRPr="00176E4C" w:rsidRDefault="00B53370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При нажатии на кнопку </w:t>
      </w:r>
      <w:r w:rsidR="009F348E" w:rsidRPr="00176E4C">
        <w:rPr>
          <w:rFonts w:ascii="Times New Roman" w:hAnsi="Times New Roman" w:cs="Times New Roman"/>
          <w:sz w:val="24"/>
          <w:szCs w:val="24"/>
        </w:rPr>
        <w:t>«</w:t>
      </w:r>
      <w:r w:rsidRPr="00176E4C">
        <w:rPr>
          <w:rFonts w:ascii="Times New Roman" w:hAnsi="Times New Roman" w:cs="Times New Roman"/>
          <w:sz w:val="24"/>
          <w:szCs w:val="24"/>
        </w:rPr>
        <w:t>Согласовать</w:t>
      </w:r>
      <w:r w:rsidR="009F348E" w:rsidRPr="00176E4C">
        <w:rPr>
          <w:rFonts w:ascii="Times New Roman" w:hAnsi="Times New Roman" w:cs="Times New Roman"/>
          <w:sz w:val="24"/>
          <w:szCs w:val="24"/>
        </w:rPr>
        <w:t>»</w:t>
      </w:r>
      <w:r w:rsidRPr="00176E4C">
        <w:rPr>
          <w:rFonts w:ascii="Times New Roman" w:hAnsi="Times New Roman" w:cs="Times New Roman"/>
          <w:sz w:val="24"/>
          <w:szCs w:val="24"/>
        </w:rPr>
        <w:t xml:space="preserve"> открывается форма с полями для заполнения.</w:t>
      </w:r>
    </w:p>
    <w:p w14:paraId="1DBD9D73" w14:textId="68F689D1" w:rsidR="00B53370" w:rsidRPr="00176E4C" w:rsidRDefault="00B53370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В шапке формы </w:t>
      </w:r>
      <w:r w:rsidR="009F348E" w:rsidRPr="00176E4C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176E4C">
        <w:rPr>
          <w:rFonts w:ascii="Times New Roman" w:hAnsi="Times New Roman" w:cs="Times New Roman"/>
          <w:sz w:val="24"/>
          <w:szCs w:val="24"/>
        </w:rPr>
        <w:t>название действия, номер и дата претензии, и текст подсказки.</w:t>
      </w:r>
    </w:p>
    <w:p w14:paraId="551203CC" w14:textId="72A0527C" w:rsidR="00F76A0E" w:rsidRPr="00176E4C" w:rsidRDefault="00F76A0E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B8965D9" wp14:editId="5787AD24">
            <wp:extent cx="2520000" cy="2942745"/>
            <wp:effectExtent l="0" t="0" r="0" b="0"/>
            <wp:docPr id="26" name="Рисунок 26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9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3"/>
        <w:tblW w:w="93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2"/>
        <w:gridCol w:w="6030"/>
        <w:gridCol w:w="1575"/>
      </w:tblGrid>
      <w:tr w:rsidR="0008073E" w:rsidRPr="00176E4C" w14:paraId="092D1DEB" w14:textId="77777777" w:rsidTr="002E47CE">
        <w:tc>
          <w:tcPr>
            <w:tcW w:w="1762" w:type="dxa"/>
            <w:shd w:val="clear" w:color="auto" w:fill="F2F2F2" w:themeFill="background1" w:themeFillShade="F2"/>
            <w:vAlign w:val="center"/>
          </w:tcPr>
          <w:p w14:paraId="21BA666D" w14:textId="534DC3F6" w:rsidR="0008073E" w:rsidRPr="00176E4C" w:rsidRDefault="0008073E" w:rsidP="005D12FF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Наименование поля</w:t>
            </w:r>
          </w:p>
        </w:tc>
        <w:tc>
          <w:tcPr>
            <w:tcW w:w="6030" w:type="dxa"/>
            <w:shd w:val="clear" w:color="auto" w:fill="F2F2F2" w:themeFill="background1" w:themeFillShade="F2"/>
            <w:vAlign w:val="center"/>
          </w:tcPr>
          <w:p w14:paraId="06F833C6" w14:textId="6B67284F" w:rsidR="0008073E" w:rsidRPr="00176E4C" w:rsidRDefault="0008073E" w:rsidP="005D12FF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Действия Контрагента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6930F96A" w14:textId="48156B06" w:rsidR="002E47CE" w:rsidRPr="00176E4C" w:rsidRDefault="002E47CE" w:rsidP="005D12FF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  <w:p w14:paraId="7AE6F40A" w14:textId="5F660DEC" w:rsidR="0008073E" w:rsidRPr="00176E4C" w:rsidRDefault="002E47CE" w:rsidP="005D12FF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к заполнению</w:t>
            </w:r>
          </w:p>
        </w:tc>
      </w:tr>
      <w:tr w:rsidR="0008073E" w:rsidRPr="00176E4C" w14:paraId="31B73442" w14:textId="77777777" w:rsidTr="002E47CE">
        <w:tc>
          <w:tcPr>
            <w:tcW w:w="1762" w:type="dxa"/>
            <w:vAlign w:val="center"/>
          </w:tcPr>
          <w:p w14:paraId="22E184A2" w14:textId="60723077" w:rsidR="0008073E" w:rsidRPr="00176E4C" w:rsidRDefault="002E47C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073E" w:rsidRPr="00176E4C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0" w:type="dxa"/>
            <w:vAlign w:val="center"/>
          </w:tcPr>
          <w:p w14:paraId="40AA0089" w14:textId="1946087B" w:rsidR="0008073E" w:rsidRPr="00176E4C" w:rsidRDefault="0008073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написать пояснения по претензии</w:t>
            </w:r>
          </w:p>
        </w:tc>
        <w:tc>
          <w:tcPr>
            <w:tcW w:w="1575" w:type="dxa"/>
            <w:vAlign w:val="center"/>
          </w:tcPr>
          <w:p w14:paraId="54E35EC3" w14:textId="1CDD7527" w:rsidR="0008073E" w:rsidRPr="00176E4C" w:rsidRDefault="0008073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по желанию</w:t>
            </w:r>
          </w:p>
        </w:tc>
      </w:tr>
      <w:tr w:rsidR="0008073E" w:rsidRPr="00176E4C" w14:paraId="2465F3FC" w14:textId="77777777" w:rsidTr="002E47CE">
        <w:tc>
          <w:tcPr>
            <w:tcW w:w="1762" w:type="dxa"/>
            <w:vAlign w:val="center"/>
          </w:tcPr>
          <w:p w14:paraId="5C5CA483" w14:textId="04E267EE" w:rsidR="0008073E" w:rsidRPr="00176E4C" w:rsidRDefault="002E47C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073E" w:rsidRPr="00176E4C">
              <w:rPr>
                <w:rFonts w:ascii="Times New Roman" w:hAnsi="Times New Roman" w:cs="Times New Roman"/>
                <w:sz w:val="24"/>
                <w:szCs w:val="24"/>
              </w:rPr>
              <w:t>Подписанный бланк претензии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0" w:type="dxa"/>
            <w:vAlign w:val="center"/>
          </w:tcPr>
          <w:p w14:paraId="69201BF1" w14:textId="20AAE84B" w:rsidR="0008073E" w:rsidRPr="00176E4C" w:rsidRDefault="0008073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нажать кнопку «загрузить файл» и прикрепить </w:t>
            </w:r>
            <w:proofErr w:type="spellStart"/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сканкопию</w:t>
            </w:r>
            <w:proofErr w:type="spellEnd"/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подписанной претензии (с подписью уполномоченного представителя и оттиском печати Контрагента).</w:t>
            </w:r>
            <w:r w:rsidR="002E47CE"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Допустимо прикрепить несколько файлов</w:t>
            </w:r>
          </w:p>
        </w:tc>
        <w:tc>
          <w:tcPr>
            <w:tcW w:w="1575" w:type="dxa"/>
            <w:vAlign w:val="center"/>
          </w:tcPr>
          <w:p w14:paraId="0FDCCB0A" w14:textId="6E80C11E" w:rsidR="0008073E" w:rsidRPr="00176E4C" w:rsidRDefault="0008073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обязательно*</w:t>
            </w:r>
          </w:p>
        </w:tc>
      </w:tr>
      <w:tr w:rsidR="0008073E" w:rsidRPr="00176E4C" w14:paraId="73330385" w14:textId="77777777" w:rsidTr="002E47CE">
        <w:tc>
          <w:tcPr>
            <w:tcW w:w="1762" w:type="dxa"/>
            <w:vAlign w:val="center"/>
          </w:tcPr>
          <w:p w14:paraId="764DCA9C" w14:textId="24858458" w:rsidR="0008073E" w:rsidRPr="00176E4C" w:rsidRDefault="002E47C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073E" w:rsidRPr="00176E4C">
              <w:rPr>
                <w:rFonts w:ascii="Times New Roman" w:hAnsi="Times New Roman" w:cs="Times New Roman"/>
                <w:sz w:val="24"/>
                <w:szCs w:val="24"/>
              </w:rPr>
              <w:t>Прикрепите вложения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0" w:type="dxa"/>
            <w:vAlign w:val="center"/>
          </w:tcPr>
          <w:p w14:paraId="7D2DF26F" w14:textId="77777777" w:rsidR="00176E4C" w:rsidRPr="00176E4C" w:rsidRDefault="0008073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нажать кнопку «загрузить файл» и прикрепить дополнительные документы по претензии.</w:t>
            </w:r>
          </w:p>
          <w:p w14:paraId="2162A821" w14:textId="39A1545B" w:rsidR="0008073E" w:rsidRPr="00176E4C" w:rsidRDefault="0008073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Допустимо прикрепить несколько файлов</w:t>
            </w:r>
          </w:p>
        </w:tc>
        <w:tc>
          <w:tcPr>
            <w:tcW w:w="1575" w:type="dxa"/>
            <w:vAlign w:val="center"/>
          </w:tcPr>
          <w:p w14:paraId="60D8AB5D" w14:textId="6373DA0B" w:rsidR="0008073E" w:rsidRPr="00176E4C" w:rsidRDefault="0008073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по желанию</w:t>
            </w:r>
          </w:p>
        </w:tc>
      </w:tr>
    </w:tbl>
    <w:p w14:paraId="2DB9ADCD" w14:textId="303CA781" w:rsidR="00F76A0E" w:rsidRPr="00176E4C" w:rsidRDefault="0008073E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* е</w:t>
      </w:r>
      <w:r w:rsidR="00F76A0E" w:rsidRPr="00176E4C">
        <w:rPr>
          <w:rFonts w:ascii="Times New Roman" w:hAnsi="Times New Roman" w:cs="Times New Roman"/>
          <w:sz w:val="24"/>
          <w:szCs w:val="24"/>
        </w:rPr>
        <w:t>сли Контрагент не загрузит файл</w:t>
      </w:r>
      <w:r w:rsidRPr="00176E4C">
        <w:rPr>
          <w:rFonts w:ascii="Times New Roman" w:hAnsi="Times New Roman" w:cs="Times New Roman"/>
          <w:sz w:val="24"/>
          <w:szCs w:val="24"/>
        </w:rPr>
        <w:t xml:space="preserve"> в поле «Подписанный бланк претензии»</w:t>
      </w:r>
      <w:r w:rsidR="00F76A0E" w:rsidRPr="00176E4C">
        <w:rPr>
          <w:rFonts w:ascii="Times New Roman" w:hAnsi="Times New Roman" w:cs="Times New Roman"/>
          <w:sz w:val="24"/>
          <w:szCs w:val="24"/>
        </w:rPr>
        <w:t>, он не сможет подтвердить отправку формы</w:t>
      </w:r>
      <w:r w:rsidR="004A44F3" w:rsidRPr="00176E4C">
        <w:rPr>
          <w:rFonts w:ascii="Times New Roman" w:hAnsi="Times New Roman" w:cs="Times New Roman"/>
          <w:sz w:val="24"/>
          <w:szCs w:val="24"/>
        </w:rPr>
        <w:t xml:space="preserve"> о согласовании претензии</w:t>
      </w:r>
      <w:r w:rsidRPr="00176E4C">
        <w:rPr>
          <w:rFonts w:ascii="Times New Roman" w:hAnsi="Times New Roman" w:cs="Times New Roman"/>
          <w:sz w:val="24"/>
          <w:szCs w:val="24"/>
        </w:rPr>
        <w:t xml:space="preserve">. При попытке нажать кнопку «Согласовать» </w:t>
      </w:r>
      <w:r w:rsidR="000A2761" w:rsidRPr="00176E4C">
        <w:rPr>
          <w:rFonts w:ascii="Times New Roman" w:hAnsi="Times New Roman" w:cs="Times New Roman"/>
          <w:sz w:val="24"/>
          <w:szCs w:val="24"/>
        </w:rPr>
        <w:t>(</w:t>
      </w:r>
      <w:r w:rsidRPr="00176E4C">
        <w:rPr>
          <w:rFonts w:ascii="Times New Roman" w:hAnsi="Times New Roman" w:cs="Times New Roman"/>
          <w:sz w:val="24"/>
          <w:szCs w:val="24"/>
        </w:rPr>
        <w:t>внизу формы</w:t>
      </w:r>
      <w:r w:rsidR="000A2761" w:rsidRPr="00176E4C">
        <w:rPr>
          <w:rFonts w:ascii="Times New Roman" w:hAnsi="Times New Roman" w:cs="Times New Roman"/>
          <w:sz w:val="24"/>
          <w:szCs w:val="24"/>
        </w:rPr>
        <w:t>)</w:t>
      </w:r>
      <w:r w:rsidR="004A44F3" w:rsidRPr="00176E4C">
        <w:rPr>
          <w:rFonts w:ascii="Times New Roman" w:hAnsi="Times New Roman" w:cs="Times New Roman"/>
          <w:sz w:val="24"/>
          <w:szCs w:val="24"/>
        </w:rPr>
        <w:t>, отправка формы не состоится,</w:t>
      </w:r>
      <w:r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="00F76A0E" w:rsidRPr="00176E4C">
        <w:rPr>
          <w:rFonts w:ascii="Times New Roman" w:hAnsi="Times New Roman" w:cs="Times New Roman"/>
          <w:sz w:val="24"/>
          <w:szCs w:val="24"/>
        </w:rPr>
        <w:t xml:space="preserve">подсказка к полю </w:t>
      </w:r>
      <w:r w:rsidR="004A44F3" w:rsidRPr="00176E4C">
        <w:rPr>
          <w:rFonts w:ascii="Times New Roman" w:hAnsi="Times New Roman" w:cs="Times New Roman"/>
          <w:sz w:val="24"/>
          <w:szCs w:val="24"/>
        </w:rPr>
        <w:t xml:space="preserve">«Подписанный бланк претензии» </w:t>
      </w:r>
      <w:r w:rsidR="00F76A0E" w:rsidRPr="00176E4C">
        <w:rPr>
          <w:rFonts w:ascii="Times New Roman" w:hAnsi="Times New Roman" w:cs="Times New Roman"/>
          <w:sz w:val="24"/>
          <w:szCs w:val="24"/>
        </w:rPr>
        <w:t>будет подсвечена красным шрифтом:</w:t>
      </w:r>
    </w:p>
    <w:p w14:paraId="091FA5C9" w14:textId="0C61D2FA" w:rsidR="00F76A0E" w:rsidRPr="00176E4C" w:rsidRDefault="00F76A0E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E4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9694F70" wp14:editId="09CA3F6C">
            <wp:extent cx="2146300" cy="891895"/>
            <wp:effectExtent l="0" t="0" r="6350" b="3810"/>
            <wp:docPr id="8" name="Рисунок 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40" r="9328"/>
                    <a:stretch/>
                  </pic:blipFill>
                  <pic:spPr bwMode="auto">
                    <a:xfrm>
                      <a:off x="0" y="0"/>
                      <a:ext cx="2165814" cy="90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411620" w14:textId="1C878B42" w:rsidR="00F76A0E" w:rsidRPr="00176E4C" w:rsidRDefault="001314AD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заполнения </w:t>
      </w:r>
      <w:r w:rsidR="002E47CE" w:rsidRPr="00176E4C">
        <w:rPr>
          <w:rFonts w:ascii="Times New Roman" w:hAnsi="Times New Roman" w:cs="Times New Roman"/>
          <w:sz w:val="24"/>
          <w:szCs w:val="24"/>
        </w:rPr>
        <w:t xml:space="preserve">формы Контрагенту </w:t>
      </w:r>
      <w:r w:rsidR="00F76A0E" w:rsidRPr="00176E4C">
        <w:rPr>
          <w:rFonts w:ascii="Times New Roman" w:hAnsi="Times New Roman" w:cs="Times New Roman"/>
          <w:sz w:val="24"/>
          <w:szCs w:val="24"/>
        </w:rPr>
        <w:t xml:space="preserve">необходимо нажать кнопку «Согласовать» </w:t>
      </w:r>
      <w:r w:rsidR="004A44F3" w:rsidRPr="00176E4C">
        <w:rPr>
          <w:rFonts w:ascii="Times New Roman" w:hAnsi="Times New Roman" w:cs="Times New Roman"/>
          <w:sz w:val="24"/>
          <w:szCs w:val="24"/>
        </w:rPr>
        <w:t>(внизу формы)</w:t>
      </w:r>
      <w:r>
        <w:rPr>
          <w:rFonts w:ascii="Times New Roman" w:hAnsi="Times New Roman" w:cs="Times New Roman"/>
          <w:sz w:val="24"/>
          <w:szCs w:val="24"/>
        </w:rPr>
        <w:t>:</w:t>
      </w:r>
      <w:r w:rsidR="00F76A0E" w:rsidRPr="00176E4C">
        <w:rPr>
          <w:rFonts w:ascii="Times New Roman" w:hAnsi="Times New Roman" w:cs="Times New Roman"/>
          <w:sz w:val="24"/>
          <w:szCs w:val="24"/>
        </w:rPr>
        <w:t xml:space="preserve"> введенные Контрагентом данные </w:t>
      </w:r>
      <w:r w:rsidR="002E47CE" w:rsidRPr="00176E4C">
        <w:rPr>
          <w:rFonts w:ascii="Times New Roman" w:hAnsi="Times New Roman" w:cs="Times New Roman"/>
          <w:sz w:val="24"/>
          <w:szCs w:val="24"/>
        </w:rPr>
        <w:t xml:space="preserve">и документы </w:t>
      </w:r>
      <w:r w:rsidR="00F76A0E" w:rsidRPr="00176E4C">
        <w:rPr>
          <w:rFonts w:ascii="Times New Roman" w:hAnsi="Times New Roman" w:cs="Times New Roman"/>
          <w:sz w:val="24"/>
          <w:szCs w:val="24"/>
        </w:rPr>
        <w:t>будут направлены Компании.</w:t>
      </w:r>
    </w:p>
    <w:p w14:paraId="72CE26A1" w14:textId="68DC4FF1" w:rsidR="00F76A0E" w:rsidRPr="00176E4C" w:rsidRDefault="00F76A0E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На любом этапе заполнения </w:t>
      </w:r>
      <w:r w:rsidR="002C70A4" w:rsidRPr="00176E4C">
        <w:rPr>
          <w:rFonts w:ascii="Times New Roman" w:hAnsi="Times New Roman" w:cs="Times New Roman"/>
          <w:sz w:val="24"/>
          <w:szCs w:val="24"/>
        </w:rPr>
        <w:t>данной</w:t>
      </w:r>
      <w:r w:rsidRPr="00176E4C">
        <w:rPr>
          <w:rFonts w:ascii="Times New Roman" w:hAnsi="Times New Roman" w:cs="Times New Roman"/>
          <w:sz w:val="24"/>
          <w:szCs w:val="24"/>
        </w:rPr>
        <w:t xml:space="preserve"> формы (до нажатия кнопки «Согласовать») Контрагент может нажать кнопку «Отмена». Форма закроется, данные не сохранятся.</w:t>
      </w:r>
    </w:p>
    <w:p w14:paraId="6F7C6FAB" w14:textId="09DF7F68" w:rsidR="00B53370" w:rsidRPr="00176E4C" w:rsidRDefault="002E47CE" w:rsidP="00C96A74">
      <w:pPr>
        <w:suppressLineNumbers/>
        <w:suppressAutoHyphens/>
        <w:spacing w:before="200"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E4C">
        <w:rPr>
          <w:rFonts w:ascii="Times New Roman" w:hAnsi="Times New Roman" w:cs="Times New Roman"/>
          <w:b/>
          <w:sz w:val="24"/>
          <w:szCs w:val="24"/>
        </w:rPr>
        <w:t>2) Кнопка «</w:t>
      </w:r>
      <w:r w:rsidR="00B53370" w:rsidRPr="00176E4C">
        <w:rPr>
          <w:rFonts w:ascii="Times New Roman" w:hAnsi="Times New Roman" w:cs="Times New Roman"/>
          <w:b/>
          <w:sz w:val="24"/>
          <w:szCs w:val="24"/>
        </w:rPr>
        <w:t>Отклонить</w:t>
      </w:r>
      <w:r w:rsidRPr="00176E4C">
        <w:rPr>
          <w:rFonts w:ascii="Times New Roman" w:hAnsi="Times New Roman" w:cs="Times New Roman"/>
          <w:b/>
          <w:sz w:val="24"/>
          <w:szCs w:val="24"/>
        </w:rPr>
        <w:t>»</w:t>
      </w:r>
    </w:p>
    <w:p w14:paraId="1C213AA4" w14:textId="77777777" w:rsidR="00176E4C" w:rsidRPr="00176E4C" w:rsidRDefault="00B53370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При нажатии на кнопку </w:t>
      </w:r>
      <w:r w:rsidR="002E47CE" w:rsidRPr="00176E4C">
        <w:rPr>
          <w:rFonts w:ascii="Times New Roman" w:hAnsi="Times New Roman" w:cs="Times New Roman"/>
          <w:sz w:val="24"/>
          <w:szCs w:val="24"/>
        </w:rPr>
        <w:t>«</w:t>
      </w:r>
      <w:r w:rsidRPr="00176E4C">
        <w:rPr>
          <w:rFonts w:ascii="Times New Roman" w:hAnsi="Times New Roman" w:cs="Times New Roman"/>
          <w:sz w:val="24"/>
          <w:szCs w:val="24"/>
        </w:rPr>
        <w:t>Отклонить</w:t>
      </w:r>
      <w:r w:rsidR="002E47CE" w:rsidRPr="00176E4C">
        <w:rPr>
          <w:rFonts w:ascii="Times New Roman" w:hAnsi="Times New Roman" w:cs="Times New Roman"/>
          <w:sz w:val="24"/>
          <w:szCs w:val="24"/>
        </w:rPr>
        <w:t>»</w:t>
      </w:r>
      <w:r w:rsidRPr="00176E4C">
        <w:rPr>
          <w:rFonts w:ascii="Times New Roman" w:hAnsi="Times New Roman" w:cs="Times New Roman"/>
          <w:sz w:val="24"/>
          <w:szCs w:val="24"/>
        </w:rPr>
        <w:t xml:space="preserve"> открывается форма с полями для заполнения.</w:t>
      </w:r>
    </w:p>
    <w:p w14:paraId="13D4DAFA" w14:textId="66BA822F" w:rsidR="00B53370" w:rsidRPr="00176E4C" w:rsidRDefault="00B53370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В шапке формы – название действия, номер и дата претензии, и текст подсказки.</w:t>
      </w:r>
    </w:p>
    <w:p w14:paraId="482289B8" w14:textId="67899A35" w:rsidR="002E47CE" w:rsidRPr="00176E4C" w:rsidRDefault="002E47CE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4EDD4C6" wp14:editId="3BC33066">
            <wp:extent cx="2520000" cy="2547571"/>
            <wp:effectExtent l="0" t="0" r="0" b="5715"/>
            <wp:docPr id="27" name="Рисунок 27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4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3"/>
        <w:tblW w:w="93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2"/>
        <w:gridCol w:w="6030"/>
        <w:gridCol w:w="1575"/>
      </w:tblGrid>
      <w:tr w:rsidR="002E47CE" w:rsidRPr="00176E4C" w14:paraId="09BE2C90" w14:textId="77777777" w:rsidTr="006E5E91">
        <w:tc>
          <w:tcPr>
            <w:tcW w:w="1762" w:type="dxa"/>
            <w:shd w:val="clear" w:color="auto" w:fill="F2F2F2" w:themeFill="background1" w:themeFillShade="F2"/>
            <w:vAlign w:val="center"/>
          </w:tcPr>
          <w:p w14:paraId="0315FB83" w14:textId="77777777" w:rsidR="002E47CE" w:rsidRPr="00176E4C" w:rsidRDefault="002E47CE" w:rsidP="005D12FF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Наименование поля</w:t>
            </w:r>
          </w:p>
        </w:tc>
        <w:tc>
          <w:tcPr>
            <w:tcW w:w="6030" w:type="dxa"/>
            <w:shd w:val="clear" w:color="auto" w:fill="F2F2F2" w:themeFill="background1" w:themeFillShade="F2"/>
            <w:vAlign w:val="center"/>
          </w:tcPr>
          <w:p w14:paraId="7D5E7CCB" w14:textId="77777777" w:rsidR="002E47CE" w:rsidRPr="00176E4C" w:rsidRDefault="002E47CE" w:rsidP="005D12FF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Действия Контрагента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2CE67E65" w14:textId="77777777" w:rsidR="002E47CE" w:rsidRPr="00176E4C" w:rsidRDefault="002E47CE" w:rsidP="005D12FF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  <w:p w14:paraId="218BC2D5" w14:textId="77777777" w:rsidR="002E47CE" w:rsidRPr="00176E4C" w:rsidRDefault="002E47CE" w:rsidP="005D12FF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к заполнению</w:t>
            </w:r>
          </w:p>
        </w:tc>
      </w:tr>
      <w:tr w:rsidR="002E47CE" w:rsidRPr="00176E4C" w14:paraId="70A3F89C" w14:textId="77777777" w:rsidTr="006E5E91">
        <w:tc>
          <w:tcPr>
            <w:tcW w:w="1762" w:type="dxa"/>
            <w:vAlign w:val="center"/>
          </w:tcPr>
          <w:p w14:paraId="5FC05937" w14:textId="0AB1F48F" w:rsidR="002E47CE" w:rsidRPr="00176E4C" w:rsidRDefault="002E47C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«Укажите причину отклонения»</w:t>
            </w:r>
          </w:p>
        </w:tc>
        <w:tc>
          <w:tcPr>
            <w:tcW w:w="6030" w:type="dxa"/>
            <w:vAlign w:val="center"/>
          </w:tcPr>
          <w:p w14:paraId="712B8911" w14:textId="652A5C11" w:rsidR="002E47CE" w:rsidRPr="00176E4C" w:rsidRDefault="002E47C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пояснения </w:t>
            </w:r>
            <w:r w:rsidR="00817489" w:rsidRPr="00176E4C">
              <w:rPr>
                <w:rFonts w:ascii="Times New Roman" w:hAnsi="Times New Roman" w:cs="Times New Roman"/>
                <w:sz w:val="24"/>
                <w:szCs w:val="24"/>
              </w:rPr>
              <w:t>о причинах отказа от согласования</w:t>
            </w: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претензии</w:t>
            </w:r>
          </w:p>
        </w:tc>
        <w:tc>
          <w:tcPr>
            <w:tcW w:w="1575" w:type="dxa"/>
            <w:vAlign w:val="center"/>
          </w:tcPr>
          <w:p w14:paraId="2E363535" w14:textId="5C0BE3D6" w:rsidR="002E47CE" w:rsidRPr="00176E4C" w:rsidRDefault="00C42F2F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7489" w:rsidRPr="00176E4C">
              <w:rPr>
                <w:rFonts w:ascii="Times New Roman" w:hAnsi="Times New Roman" w:cs="Times New Roman"/>
                <w:sz w:val="24"/>
                <w:szCs w:val="24"/>
              </w:rPr>
              <w:t>бязательно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E47CE" w:rsidRPr="00176E4C" w14:paraId="06DF0C99" w14:textId="77777777" w:rsidTr="006E5E91">
        <w:tc>
          <w:tcPr>
            <w:tcW w:w="1762" w:type="dxa"/>
            <w:vAlign w:val="center"/>
          </w:tcPr>
          <w:p w14:paraId="6D297407" w14:textId="77777777" w:rsidR="002E47CE" w:rsidRPr="00176E4C" w:rsidRDefault="002E47C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«Прикрепите вложения»</w:t>
            </w:r>
          </w:p>
        </w:tc>
        <w:tc>
          <w:tcPr>
            <w:tcW w:w="6030" w:type="dxa"/>
            <w:vAlign w:val="center"/>
          </w:tcPr>
          <w:p w14:paraId="6403A025" w14:textId="77777777" w:rsidR="00176E4C" w:rsidRPr="00176E4C" w:rsidRDefault="002E47C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нажать кнопку «загрузить файл» и прикрепить дополнительные документы по претензии.</w:t>
            </w:r>
          </w:p>
          <w:p w14:paraId="6A551D09" w14:textId="41D358D4" w:rsidR="002E47CE" w:rsidRPr="00176E4C" w:rsidRDefault="002E47C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Допустимо прикрепить несколько файлов</w:t>
            </w:r>
          </w:p>
        </w:tc>
        <w:tc>
          <w:tcPr>
            <w:tcW w:w="1575" w:type="dxa"/>
            <w:vAlign w:val="center"/>
          </w:tcPr>
          <w:p w14:paraId="5E47E312" w14:textId="77777777" w:rsidR="002E47CE" w:rsidRPr="00176E4C" w:rsidRDefault="002E47CE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по желанию</w:t>
            </w:r>
          </w:p>
        </w:tc>
      </w:tr>
    </w:tbl>
    <w:p w14:paraId="634F976E" w14:textId="7E647EFB" w:rsidR="00176E4C" w:rsidRPr="00176E4C" w:rsidRDefault="00817489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* если Контрагент не заполнит поле «Укажите причину отклонения», он не сможет подтвердить отправку формы</w:t>
      </w:r>
      <w:r w:rsidR="004A44F3" w:rsidRPr="00176E4C">
        <w:rPr>
          <w:rFonts w:ascii="Times New Roman" w:hAnsi="Times New Roman" w:cs="Times New Roman"/>
          <w:sz w:val="24"/>
          <w:szCs w:val="24"/>
        </w:rPr>
        <w:t xml:space="preserve"> об отклонении претензии</w:t>
      </w:r>
      <w:r w:rsidRPr="00176E4C">
        <w:rPr>
          <w:rFonts w:ascii="Times New Roman" w:hAnsi="Times New Roman" w:cs="Times New Roman"/>
          <w:sz w:val="24"/>
          <w:szCs w:val="24"/>
        </w:rPr>
        <w:t xml:space="preserve">. При попытке нажать кнопку «Отклонить» (внизу формы), отправка </w:t>
      </w:r>
      <w:r w:rsidR="004A44F3" w:rsidRPr="00176E4C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176E4C">
        <w:rPr>
          <w:rFonts w:ascii="Times New Roman" w:hAnsi="Times New Roman" w:cs="Times New Roman"/>
          <w:sz w:val="24"/>
          <w:szCs w:val="24"/>
        </w:rPr>
        <w:t xml:space="preserve">не состоится, подсказка к полю </w:t>
      </w:r>
      <w:r w:rsidR="004A44F3" w:rsidRPr="00176E4C">
        <w:rPr>
          <w:rFonts w:ascii="Times New Roman" w:hAnsi="Times New Roman" w:cs="Times New Roman"/>
          <w:sz w:val="24"/>
          <w:szCs w:val="24"/>
        </w:rPr>
        <w:t xml:space="preserve">«Укажите причину отклонения» </w:t>
      </w:r>
      <w:r w:rsidRPr="00176E4C">
        <w:rPr>
          <w:rFonts w:ascii="Times New Roman" w:hAnsi="Times New Roman" w:cs="Times New Roman"/>
          <w:sz w:val="24"/>
          <w:szCs w:val="24"/>
        </w:rPr>
        <w:t>будет подсвечена красным шрифтом:</w:t>
      </w:r>
    </w:p>
    <w:p w14:paraId="6E804CE1" w14:textId="5587C4E6" w:rsidR="00C95662" w:rsidRDefault="00C95662" w:rsidP="00904F00">
      <w:pPr>
        <w:suppressLineNumbers/>
        <w:suppressAutoHyphens/>
        <w:spacing w:before="160"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4999846" wp14:editId="20A16EB1">
            <wp:extent cx="2790825" cy="2735652"/>
            <wp:effectExtent l="0" t="0" r="0" b="7620"/>
            <wp:docPr id="45" name="Рисунок 4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5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515" cy="273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484D9" w14:textId="16F618B4" w:rsidR="00817489" w:rsidRPr="00176E4C" w:rsidRDefault="001314AD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заполнения </w:t>
      </w:r>
      <w:r w:rsidR="00817489" w:rsidRPr="00176E4C">
        <w:rPr>
          <w:rFonts w:ascii="Times New Roman" w:hAnsi="Times New Roman" w:cs="Times New Roman"/>
          <w:sz w:val="24"/>
          <w:szCs w:val="24"/>
        </w:rPr>
        <w:t>формы Контрагенту необходимо нажать кнопку «Отклонить»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817489" w:rsidRPr="00176E4C">
        <w:rPr>
          <w:rFonts w:ascii="Times New Roman" w:hAnsi="Times New Roman" w:cs="Times New Roman"/>
          <w:sz w:val="24"/>
          <w:szCs w:val="24"/>
        </w:rPr>
        <w:t xml:space="preserve"> введенные Контрагентом данные и документы будут направлены Компании.</w:t>
      </w:r>
    </w:p>
    <w:p w14:paraId="73791D2B" w14:textId="7F01D64C" w:rsidR="00817489" w:rsidRPr="00176E4C" w:rsidRDefault="00817489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lastRenderedPageBreak/>
        <w:t xml:space="preserve">На любом этапе заполнения </w:t>
      </w:r>
      <w:r w:rsidR="002C70A4" w:rsidRPr="00176E4C">
        <w:rPr>
          <w:rFonts w:ascii="Times New Roman" w:hAnsi="Times New Roman" w:cs="Times New Roman"/>
          <w:sz w:val="24"/>
          <w:szCs w:val="24"/>
        </w:rPr>
        <w:t>данной</w:t>
      </w:r>
      <w:r w:rsidRPr="00176E4C">
        <w:rPr>
          <w:rFonts w:ascii="Times New Roman" w:hAnsi="Times New Roman" w:cs="Times New Roman"/>
          <w:sz w:val="24"/>
          <w:szCs w:val="24"/>
        </w:rPr>
        <w:t xml:space="preserve"> формы (до нажатия кнопки «Отклонить») Контрагент может нажать кнопку «Отмена». Форма закроется, данные не сохранятся.</w:t>
      </w:r>
    </w:p>
    <w:p w14:paraId="04D2E414" w14:textId="51936EA4" w:rsidR="0032248C" w:rsidRPr="00176E4C" w:rsidRDefault="001314AD" w:rsidP="00C96A74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</w:pPr>
      <w:r w:rsidRPr="00904F00">
        <w:rPr>
          <w:b/>
          <w:bCs/>
        </w:rPr>
        <w:t>ВАЖНО!</w:t>
      </w:r>
      <w:r>
        <w:t xml:space="preserve"> </w:t>
      </w:r>
      <w:r w:rsidR="0032248C" w:rsidRPr="00176E4C">
        <w:t>Если Контрагент не представил Компании мотивированных возражений на претензию в установленный срок для ответа, требования в претензии считаются признанными Контрагентом в полном объеме, в том числе по смыслу ст. 203 Гражданского кодекса РФ. В этом случае датой признания Контрагентом требований Компании будет считаться дата, следующая за последним днем установленного для ответа срока.</w:t>
      </w:r>
    </w:p>
    <w:p w14:paraId="4249DA44" w14:textId="3554AE4F" w:rsidR="002C70A4" w:rsidRDefault="002C70A4" w:rsidP="00257737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9341A4">
        <w:rPr>
          <w:rFonts w:ascii="Times New Roman" w:hAnsi="Times New Roman" w:cs="Times New Roman"/>
          <w:b/>
          <w:sz w:val="24"/>
          <w:szCs w:val="24"/>
        </w:rPr>
        <w:t>К</w:t>
      </w:r>
      <w:r w:rsidR="009341A4" w:rsidRPr="00176E4C">
        <w:rPr>
          <w:rFonts w:ascii="Times New Roman" w:hAnsi="Times New Roman" w:cs="Times New Roman"/>
          <w:b/>
          <w:sz w:val="24"/>
          <w:szCs w:val="24"/>
        </w:rPr>
        <w:t>нопка «Предоставить комментарий/документ»</w:t>
      </w:r>
      <w:r w:rsidR="00934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1A4">
        <w:rPr>
          <w:rFonts w:ascii="Times New Roman" w:hAnsi="Times New Roman" w:cs="Times New Roman"/>
          <w:bCs/>
          <w:sz w:val="24"/>
          <w:szCs w:val="24"/>
        </w:rPr>
        <w:t>появляется (</w:t>
      </w:r>
      <w:r w:rsidR="009341A4" w:rsidRPr="00176E4C">
        <w:rPr>
          <w:rFonts w:ascii="Times New Roman" w:hAnsi="Times New Roman" w:cs="Times New Roman"/>
          <w:bCs/>
          <w:sz w:val="24"/>
          <w:szCs w:val="24"/>
        </w:rPr>
        <w:t>становится активной</w:t>
      </w:r>
      <w:r w:rsidR="009341A4">
        <w:rPr>
          <w:rFonts w:ascii="Times New Roman" w:hAnsi="Times New Roman" w:cs="Times New Roman"/>
          <w:bCs/>
          <w:sz w:val="24"/>
          <w:szCs w:val="24"/>
        </w:rPr>
        <w:t>) п</w:t>
      </w:r>
      <w:r w:rsidRPr="00176E4C">
        <w:rPr>
          <w:rFonts w:ascii="Times New Roman" w:hAnsi="Times New Roman" w:cs="Times New Roman"/>
          <w:bCs/>
          <w:sz w:val="24"/>
          <w:szCs w:val="24"/>
        </w:rPr>
        <w:t xml:space="preserve">осле отправки </w:t>
      </w:r>
      <w:r w:rsidR="009341A4">
        <w:rPr>
          <w:rFonts w:ascii="Times New Roman" w:hAnsi="Times New Roman" w:cs="Times New Roman"/>
          <w:bCs/>
          <w:sz w:val="24"/>
          <w:szCs w:val="24"/>
        </w:rPr>
        <w:t xml:space="preserve">Контрагентом </w:t>
      </w:r>
      <w:r w:rsidRPr="00176E4C">
        <w:rPr>
          <w:rFonts w:ascii="Times New Roman" w:hAnsi="Times New Roman" w:cs="Times New Roman"/>
          <w:bCs/>
          <w:sz w:val="24"/>
          <w:szCs w:val="24"/>
        </w:rPr>
        <w:t>формы о согласовании или отклонении претензии</w:t>
      </w:r>
      <w:r w:rsidRPr="00176E4C">
        <w:rPr>
          <w:rFonts w:ascii="Times New Roman" w:hAnsi="Times New Roman" w:cs="Times New Roman"/>
          <w:sz w:val="24"/>
          <w:szCs w:val="24"/>
        </w:rPr>
        <w:t>.</w:t>
      </w:r>
    </w:p>
    <w:p w14:paraId="0CAFE38B" w14:textId="798A042E" w:rsidR="00257737" w:rsidRPr="00176E4C" w:rsidRDefault="00257737" w:rsidP="00257737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Данная кнопка предназначена для обмена комментариями и вложениями.</w:t>
      </w:r>
    </w:p>
    <w:p w14:paraId="4185F844" w14:textId="77777777" w:rsidR="00176E4C" w:rsidRPr="00176E4C" w:rsidRDefault="00B53370" w:rsidP="00257737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При нажатии на </w:t>
      </w:r>
      <w:r w:rsidR="002C70A4" w:rsidRPr="00176E4C">
        <w:rPr>
          <w:rFonts w:ascii="Times New Roman" w:hAnsi="Times New Roman" w:cs="Times New Roman"/>
          <w:sz w:val="24"/>
          <w:szCs w:val="24"/>
        </w:rPr>
        <w:t xml:space="preserve">указанную </w:t>
      </w:r>
      <w:r w:rsidRPr="00176E4C">
        <w:rPr>
          <w:rFonts w:ascii="Times New Roman" w:hAnsi="Times New Roman" w:cs="Times New Roman"/>
          <w:sz w:val="24"/>
          <w:szCs w:val="24"/>
        </w:rPr>
        <w:t>кнопку открывается форма с полями для заполнения.</w:t>
      </w:r>
    </w:p>
    <w:p w14:paraId="4F96DB37" w14:textId="7A239131" w:rsidR="00B53370" w:rsidRPr="00176E4C" w:rsidRDefault="00B53370" w:rsidP="00257737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В шапке формы – название действия, номер и дата претензии, и текст подсказки.</w:t>
      </w:r>
    </w:p>
    <w:p w14:paraId="44776C77" w14:textId="36DB6A16" w:rsidR="002C70A4" w:rsidRPr="00176E4C" w:rsidRDefault="002C70A4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818FB5" wp14:editId="758901A5">
            <wp:extent cx="2520000" cy="2552657"/>
            <wp:effectExtent l="0" t="0" r="0" b="635"/>
            <wp:docPr id="23" name="Рисунок 2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5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3"/>
        <w:tblW w:w="93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2"/>
        <w:gridCol w:w="6030"/>
        <w:gridCol w:w="1575"/>
      </w:tblGrid>
      <w:tr w:rsidR="002C70A4" w:rsidRPr="00176E4C" w14:paraId="0437DC29" w14:textId="77777777" w:rsidTr="006E5E91">
        <w:tc>
          <w:tcPr>
            <w:tcW w:w="1762" w:type="dxa"/>
            <w:shd w:val="clear" w:color="auto" w:fill="F2F2F2" w:themeFill="background1" w:themeFillShade="F2"/>
            <w:vAlign w:val="center"/>
          </w:tcPr>
          <w:p w14:paraId="745AE360" w14:textId="77777777" w:rsidR="002C70A4" w:rsidRPr="00176E4C" w:rsidRDefault="002C70A4" w:rsidP="005D12FF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Наименование поля</w:t>
            </w:r>
          </w:p>
        </w:tc>
        <w:tc>
          <w:tcPr>
            <w:tcW w:w="6030" w:type="dxa"/>
            <w:shd w:val="clear" w:color="auto" w:fill="F2F2F2" w:themeFill="background1" w:themeFillShade="F2"/>
            <w:vAlign w:val="center"/>
          </w:tcPr>
          <w:p w14:paraId="5DD1E192" w14:textId="77777777" w:rsidR="002C70A4" w:rsidRPr="00176E4C" w:rsidRDefault="002C70A4" w:rsidP="005D12FF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Действия Контрагента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57C77614" w14:textId="77777777" w:rsidR="002C70A4" w:rsidRPr="00176E4C" w:rsidRDefault="002C70A4" w:rsidP="005D12FF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  <w:p w14:paraId="1A09C784" w14:textId="77777777" w:rsidR="002C70A4" w:rsidRPr="00176E4C" w:rsidRDefault="002C70A4" w:rsidP="005D12FF">
            <w:pPr>
              <w:suppressLineNumbers/>
              <w:tabs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к заполнению</w:t>
            </w:r>
          </w:p>
        </w:tc>
      </w:tr>
      <w:tr w:rsidR="002C70A4" w:rsidRPr="00176E4C" w14:paraId="59AA6975" w14:textId="77777777" w:rsidTr="006E5E91">
        <w:tc>
          <w:tcPr>
            <w:tcW w:w="1762" w:type="dxa"/>
            <w:vAlign w:val="center"/>
          </w:tcPr>
          <w:p w14:paraId="6E05D620" w14:textId="02955781" w:rsidR="002C70A4" w:rsidRPr="00176E4C" w:rsidRDefault="002C70A4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«Комментарий»</w:t>
            </w:r>
          </w:p>
        </w:tc>
        <w:tc>
          <w:tcPr>
            <w:tcW w:w="6030" w:type="dxa"/>
            <w:vAlign w:val="center"/>
          </w:tcPr>
          <w:p w14:paraId="70F48388" w14:textId="08B93F58" w:rsidR="002C70A4" w:rsidRPr="00176E4C" w:rsidRDefault="002C70A4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написать дополнительные пояснения по претензии и прикрепляемым документам</w:t>
            </w:r>
          </w:p>
        </w:tc>
        <w:tc>
          <w:tcPr>
            <w:tcW w:w="1575" w:type="dxa"/>
            <w:vAlign w:val="center"/>
          </w:tcPr>
          <w:p w14:paraId="6F66E6A0" w14:textId="3299DF15" w:rsidR="002C70A4" w:rsidRPr="00176E4C" w:rsidRDefault="002C70A4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обязательно*</w:t>
            </w:r>
          </w:p>
        </w:tc>
      </w:tr>
      <w:tr w:rsidR="002C70A4" w:rsidRPr="00176E4C" w14:paraId="780BD877" w14:textId="77777777" w:rsidTr="006E5E91">
        <w:tc>
          <w:tcPr>
            <w:tcW w:w="1762" w:type="dxa"/>
            <w:vAlign w:val="center"/>
          </w:tcPr>
          <w:p w14:paraId="799C858B" w14:textId="77777777" w:rsidR="002C70A4" w:rsidRPr="00176E4C" w:rsidRDefault="002C70A4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«Прикрепите вложения»</w:t>
            </w:r>
          </w:p>
        </w:tc>
        <w:tc>
          <w:tcPr>
            <w:tcW w:w="6030" w:type="dxa"/>
            <w:vAlign w:val="center"/>
          </w:tcPr>
          <w:p w14:paraId="3FBFC61E" w14:textId="77777777" w:rsidR="00176E4C" w:rsidRPr="00176E4C" w:rsidRDefault="002C70A4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нажать кнопку «загрузить файл» и прикрепить дополнительные документы по претензии.</w:t>
            </w:r>
          </w:p>
          <w:p w14:paraId="3DB4DBBE" w14:textId="4B921F18" w:rsidR="002C70A4" w:rsidRPr="00176E4C" w:rsidRDefault="002C70A4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Допустимо прикрепить несколько файлов</w:t>
            </w:r>
          </w:p>
        </w:tc>
        <w:tc>
          <w:tcPr>
            <w:tcW w:w="1575" w:type="dxa"/>
            <w:vAlign w:val="center"/>
          </w:tcPr>
          <w:p w14:paraId="5E5EDB31" w14:textId="540FF7E7" w:rsidR="002C70A4" w:rsidRPr="00176E4C" w:rsidRDefault="002C70A4" w:rsidP="005D12FF">
            <w:pPr>
              <w:suppressLineNumbers/>
              <w:suppressAutoHyphens/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E4C">
              <w:rPr>
                <w:rFonts w:ascii="Times New Roman" w:hAnsi="Times New Roman" w:cs="Times New Roman"/>
                <w:sz w:val="24"/>
                <w:szCs w:val="24"/>
              </w:rPr>
              <w:t>обязательно*</w:t>
            </w:r>
          </w:p>
        </w:tc>
      </w:tr>
    </w:tbl>
    <w:p w14:paraId="03A63981" w14:textId="695079C3" w:rsidR="002C70A4" w:rsidRPr="00176E4C" w:rsidRDefault="002C70A4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* если Контрагент не заполнит поле </w:t>
      </w:r>
      <w:bookmarkStart w:id="19" w:name="_Hlk119711202"/>
      <w:r w:rsidRPr="00176E4C">
        <w:rPr>
          <w:rFonts w:ascii="Times New Roman" w:hAnsi="Times New Roman" w:cs="Times New Roman"/>
          <w:sz w:val="24"/>
          <w:szCs w:val="24"/>
        </w:rPr>
        <w:t>«Комментарий» и/или не загрузит файл в поле «</w:t>
      </w:r>
      <w:r w:rsidR="000A2761" w:rsidRPr="00176E4C">
        <w:rPr>
          <w:rFonts w:ascii="Times New Roman" w:hAnsi="Times New Roman" w:cs="Times New Roman"/>
          <w:sz w:val="24"/>
          <w:szCs w:val="24"/>
        </w:rPr>
        <w:t>Прикрепите вложения</w:t>
      </w:r>
      <w:r w:rsidRPr="00176E4C">
        <w:rPr>
          <w:rFonts w:ascii="Times New Roman" w:hAnsi="Times New Roman" w:cs="Times New Roman"/>
          <w:sz w:val="24"/>
          <w:szCs w:val="24"/>
        </w:rPr>
        <w:t>»</w:t>
      </w:r>
      <w:bookmarkEnd w:id="19"/>
      <w:r w:rsidRPr="00176E4C">
        <w:rPr>
          <w:rFonts w:ascii="Times New Roman" w:hAnsi="Times New Roman" w:cs="Times New Roman"/>
          <w:sz w:val="24"/>
          <w:szCs w:val="24"/>
        </w:rPr>
        <w:t>, он не сможет подтвердить отправку формы. При попытке нажать кнопку «</w:t>
      </w:r>
      <w:r w:rsidR="000A2761" w:rsidRPr="00176E4C">
        <w:rPr>
          <w:rFonts w:ascii="Times New Roman" w:hAnsi="Times New Roman" w:cs="Times New Roman"/>
          <w:sz w:val="24"/>
          <w:szCs w:val="24"/>
        </w:rPr>
        <w:t>Отправить</w:t>
      </w:r>
      <w:r w:rsidRPr="00176E4C">
        <w:rPr>
          <w:rFonts w:ascii="Times New Roman" w:hAnsi="Times New Roman" w:cs="Times New Roman"/>
          <w:sz w:val="24"/>
          <w:szCs w:val="24"/>
        </w:rPr>
        <w:t xml:space="preserve">» </w:t>
      </w:r>
      <w:r w:rsidR="000A2761" w:rsidRPr="00176E4C">
        <w:rPr>
          <w:rFonts w:ascii="Times New Roman" w:hAnsi="Times New Roman" w:cs="Times New Roman"/>
          <w:sz w:val="24"/>
          <w:szCs w:val="24"/>
        </w:rPr>
        <w:t>(</w:t>
      </w:r>
      <w:r w:rsidRPr="00176E4C">
        <w:rPr>
          <w:rFonts w:ascii="Times New Roman" w:hAnsi="Times New Roman" w:cs="Times New Roman"/>
          <w:sz w:val="24"/>
          <w:szCs w:val="24"/>
        </w:rPr>
        <w:t>внизу формы</w:t>
      </w:r>
      <w:r w:rsidR="000A2761" w:rsidRPr="00176E4C">
        <w:rPr>
          <w:rFonts w:ascii="Times New Roman" w:hAnsi="Times New Roman" w:cs="Times New Roman"/>
          <w:sz w:val="24"/>
          <w:szCs w:val="24"/>
        </w:rPr>
        <w:t>)</w:t>
      </w:r>
      <w:r w:rsidRPr="00176E4C">
        <w:rPr>
          <w:rFonts w:ascii="Times New Roman" w:hAnsi="Times New Roman" w:cs="Times New Roman"/>
          <w:sz w:val="24"/>
          <w:szCs w:val="24"/>
        </w:rPr>
        <w:t xml:space="preserve"> подсказк</w:t>
      </w:r>
      <w:r w:rsidR="000A2761" w:rsidRPr="00176E4C">
        <w:rPr>
          <w:rFonts w:ascii="Times New Roman" w:hAnsi="Times New Roman" w:cs="Times New Roman"/>
          <w:sz w:val="24"/>
          <w:szCs w:val="24"/>
        </w:rPr>
        <w:t>и</w:t>
      </w:r>
      <w:r w:rsidRPr="00176E4C">
        <w:rPr>
          <w:rFonts w:ascii="Times New Roman" w:hAnsi="Times New Roman" w:cs="Times New Roman"/>
          <w:sz w:val="24"/>
          <w:szCs w:val="24"/>
        </w:rPr>
        <w:t xml:space="preserve"> к пол</w:t>
      </w:r>
      <w:r w:rsidR="004A44F3" w:rsidRPr="00176E4C">
        <w:rPr>
          <w:rFonts w:ascii="Times New Roman" w:hAnsi="Times New Roman" w:cs="Times New Roman"/>
          <w:sz w:val="24"/>
          <w:szCs w:val="24"/>
        </w:rPr>
        <w:t>ю «Комментарий» и/или полю «Прикрепите вложения»</w:t>
      </w:r>
      <w:r w:rsidR="000A2761" w:rsidRPr="00176E4C">
        <w:rPr>
          <w:rFonts w:ascii="Times New Roman" w:hAnsi="Times New Roman" w:cs="Times New Roman"/>
          <w:sz w:val="24"/>
          <w:szCs w:val="24"/>
        </w:rPr>
        <w:t xml:space="preserve"> </w:t>
      </w:r>
      <w:r w:rsidRPr="00176E4C">
        <w:rPr>
          <w:rFonts w:ascii="Times New Roman" w:hAnsi="Times New Roman" w:cs="Times New Roman"/>
          <w:sz w:val="24"/>
          <w:szCs w:val="24"/>
        </w:rPr>
        <w:t>буд</w:t>
      </w:r>
      <w:r w:rsidR="000A2761" w:rsidRPr="00176E4C">
        <w:rPr>
          <w:rFonts w:ascii="Times New Roman" w:hAnsi="Times New Roman" w:cs="Times New Roman"/>
          <w:sz w:val="24"/>
          <w:szCs w:val="24"/>
        </w:rPr>
        <w:t>ут</w:t>
      </w:r>
      <w:r w:rsidRPr="00176E4C">
        <w:rPr>
          <w:rFonts w:ascii="Times New Roman" w:hAnsi="Times New Roman" w:cs="Times New Roman"/>
          <w:sz w:val="24"/>
          <w:szCs w:val="24"/>
        </w:rPr>
        <w:t xml:space="preserve"> подсвечен</w:t>
      </w:r>
      <w:r w:rsidR="000A2761" w:rsidRPr="00176E4C">
        <w:rPr>
          <w:rFonts w:ascii="Times New Roman" w:hAnsi="Times New Roman" w:cs="Times New Roman"/>
          <w:sz w:val="24"/>
          <w:szCs w:val="24"/>
        </w:rPr>
        <w:t>ы</w:t>
      </w:r>
      <w:r w:rsidRPr="00176E4C">
        <w:rPr>
          <w:rFonts w:ascii="Times New Roman" w:hAnsi="Times New Roman" w:cs="Times New Roman"/>
          <w:sz w:val="24"/>
          <w:szCs w:val="24"/>
        </w:rPr>
        <w:t xml:space="preserve"> красным шрифтом:</w:t>
      </w:r>
    </w:p>
    <w:p w14:paraId="65073AD2" w14:textId="5268C65C" w:rsidR="00C95662" w:rsidRDefault="00C95662" w:rsidP="000A509F">
      <w:pPr>
        <w:suppressLineNumbers/>
        <w:suppressAutoHyphens/>
        <w:spacing w:before="160" w:after="0" w:line="30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88E8EF1" wp14:editId="50597B73">
            <wp:extent cx="2943225" cy="3094060"/>
            <wp:effectExtent l="0" t="0" r="0" b="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95" cy="309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868BB" w14:textId="7A1E6DEE" w:rsidR="002C70A4" w:rsidRPr="00176E4C" w:rsidRDefault="00BE1A93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заполнения </w:t>
      </w:r>
      <w:r w:rsidR="002C70A4" w:rsidRPr="00176E4C">
        <w:rPr>
          <w:rFonts w:ascii="Times New Roman" w:hAnsi="Times New Roman" w:cs="Times New Roman"/>
          <w:sz w:val="24"/>
          <w:szCs w:val="24"/>
        </w:rPr>
        <w:t xml:space="preserve">формы Контрагенту необходимо нажать кнопку «Отправить» </w:t>
      </w:r>
      <w:r w:rsidR="004A44F3" w:rsidRPr="00176E4C">
        <w:rPr>
          <w:rFonts w:ascii="Times New Roman" w:hAnsi="Times New Roman" w:cs="Times New Roman"/>
          <w:sz w:val="24"/>
          <w:szCs w:val="24"/>
        </w:rPr>
        <w:t>(внизу формы)</w:t>
      </w:r>
      <w:r>
        <w:rPr>
          <w:rFonts w:ascii="Times New Roman" w:hAnsi="Times New Roman" w:cs="Times New Roman"/>
          <w:sz w:val="24"/>
          <w:szCs w:val="24"/>
        </w:rPr>
        <w:t>:</w:t>
      </w:r>
      <w:r w:rsidR="002C70A4" w:rsidRPr="00176E4C">
        <w:rPr>
          <w:rFonts w:ascii="Times New Roman" w:hAnsi="Times New Roman" w:cs="Times New Roman"/>
          <w:sz w:val="24"/>
          <w:szCs w:val="24"/>
        </w:rPr>
        <w:t xml:space="preserve"> введенные Контрагентом данные и документы будут направлены Компании.</w:t>
      </w:r>
    </w:p>
    <w:p w14:paraId="4156C226" w14:textId="564EDA00" w:rsidR="002C70A4" w:rsidRPr="00176E4C" w:rsidRDefault="002C70A4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На любом этапе заполнения данной формы (до нажатия кнопки «Отправить») Контрагент может нажать кнопку «Отмена». Форма закроется, данные не сохранятся.</w:t>
      </w:r>
    </w:p>
    <w:p w14:paraId="5E4EF16A" w14:textId="608CF8BA" w:rsidR="00B53370" w:rsidRPr="00AB4DFB" w:rsidRDefault="000A2761" w:rsidP="005D12FF">
      <w:pPr>
        <w:suppressLineNumbers/>
        <w:suppressAutoHyphens/>
        <w:spacing w:before="200" w:after="0" w:line="30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0" w:name="_Toc120003261"/>
      <w:r w:rsidRPr="00AB4DFB">
        <w:rPr>
          <w:rFonts w:ascii="Times New Roman" w:hAnsi="Times New Roman" w:cs="Times New Roman"/>
          <w:b/>
          <w:sz w:val="28"/>
          <w:szCs w:val="28"/>
        </w:rPr>
        <w:t xml:space="preserve">4.1.5. </w:t>
      </w:r>
      <w:r w:rsidR="00B53370" w:rsidRPr="00AB4DFB">
        <w:rPr>
          <w:rFonts w:ascii="Times New Roman" w:hAnsi="Times New Roman" w:cs="Times New Roman"/>
          <w:b/>
          <w:sz w:val="28"/>
          <w:szCs w:val="28"/>
        </w:rPr>
        <w:t>Загруз</w:t>
      </w:r>
      <w:r w:rsidRPr="00AB4DFB">
        <w:rPr>
          <w:rFonts w:ascii="Times New Roman" w:hAnsi="Times New Roman" w:cs="Times New Roman"/>
          <w:b/>
          <w:sz w:val="28"/>
          <w:szCs w:val="28"/>
        </w:rPr>
        <w:t>ка документов</w:t>
      </w:r>
      <w:r w:rsidR="009341A4">
        <w:rPr>
          <w:rFonts w:ascii="Times New Roman" w:hAnsi="Times New Roman" w:cs="Times New Roman"/>
          <w:b/>
          <w:sz w:val="28"/>
          <w:szCs w:val="28"/>
        </w:rPr>
        <w:t xml:space="preserve"> по претензии</w:t>
      </w:r>
      <w:r w:rsidRPr="00AB4DFB">
        <w:rPr>
          <w:rFonts w:ascii="Times New Roman" w:hAnsi="Times New Roman" w:cs="Times New Roman"/>
          <w:b/>
          <w:sz w:val="28"/>
          <w:szCs w:val="28"/>
        </w:rPr>
        <w:t xml:space="preserve"> из </w:t>
      </w:r>
      <w:r w:rsidR="00B53370" w:rsidRPr="00AB4DFB">
        <w:rPr>
          <w:rFonts w:ascii="Times New Roman" w:hAnsi="Times New Roman" w:cs="Times New Roman"/>
          <w:b/>
          <w:sz w:val="28"/>
          <w:szCs w:val="28"/>
        </w:rPr>
        <w:t>архива</w:t>
      </w:r>
      <w:bookmarkEnd w:id="20"/>
    </w:p>
    <w:p w14:paraId="5FDF16FC" w14:textId="77777777" w:rsidR="00176E4C" w:rsidRPr="00176E4C" w:rsidRDefault="000A2761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 xml:space="preserve">Контрагент имеет доступ ко всем документам </w:t>
      </w:r>
      <w:r w:rsidR="004A44F3" w:rsidRPr="00176E4C">
        <w:rPr>
          <w:rFonts w:ascii="Times New Roman" w:hAnsi="Times New Roman" w:cs="Times New Roman"/>
          <w:sz w:val="24"/>
          <w:szCs w:val="24"/>
        </w:rPr>
        <w:t xml:space="preserve">по </w:t>
      </w:r>
      <w:r w:rsidRPr="00176E4C">
        <w:rPr>
          <w:rFonts w:ascii="Times New Roman" w:hAnsi="Times New Roman" w:cs="Times New Roman"/>
          <w:sz w:val="24"/>
          <w:szCs w:val="24"/>
        </w:rPr>
        <w:t>претензи</w:t>
      </w:r>
      <w:r w:rsidR="004A44F3" w:rsidRPr="00176E4C">
        <w:rPr>
          <w:rFonts w:ascii="Times New Roman" w:hAnsi="Times New Roman" w:cs="Times New Roman"/>
          <w:sz w:val="24"/>
          <w:szCs w:val="24"/>
        </w:rPr>
        <w:t>ям</w:t>
      </w:r>
      <w:r w:rsidRPr="00176E4C">
        <w:rPr>
          <w:rFonts w:ascii="Times New Roman" w:hAnsi="Times New Roman" w:cs="Times New Roman"/>
          <w:sz w:val="24"/>
          <w:szCs w:val="24"/>
        </w:rPr>
        <w:t xml:space="preserve"> во вкладке «Активные».</w:t>
      </w:r>
    </w:p>
    <w:p w14:paraId="681DFDFD" w14:textId="2570DD6F" w:rsidR="00176E4C" w:rsidRPr="00176E4C" w:rsidRDefault="000A2761" w:rsidP="005D12FF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Через 24 часа после перевода претензии во вкладку «Архив» файлы с документами удал</w:t>
      </w:r>
      <w:r w:rsidR="00691C5D" w:rsidRPr="00176E4C">
        <w:rPr>
          <w:rFonts w:ascii="Times New Roman" w:hAnsi="Times New Roman" w:cs="Times New Roman"/>
          <w:sz w:val="24"/>
          <w:szCs w:val="24"/>
        </w:rPr>
        <w:t>я</w:t>
      </w:r>
      <w:r w:rsidRPr="00176E4C">
        <w:rPr>
          <w:rFonts w:ascii="Times New Roman" w:hAnsi="Times New Roman" w:cs="Times New Roman"/>
          <w:sz w:val="24"/>
          <w:szCs w:val="24"/>
        </w:rPr>
        <w:t xml:space="preserve">ются из претензии. Для получения документов по такой претензии </w:t>
      </w:r>
      <w:r w:rsidR="00691C5D" w:rsidRPr="00176E4C">
        <w:rPr>
          <w:rFonts w:ascii="Times New Roman" w:hAnsi="Times New Roman" w:cs="Times New Roman"/>
          <w:sz w:val="24"/>
          <w:szCs w:val="24"/>
        </w:rPr>
        <w:t xml:space="preserve">Контрагенту необходимо перейти в неё (двойным кликом по строке с нужной претензией во вкладе «Архив») и </w:t>
      </w:r>
      <w:r w:rsidR="004A44F3" w:rsidRPr="00176E4C">
        <w:rPr>
          <w:rFonts w:ascii="Times New Roman" w:hAnsi="Times New Roman" w:cs="Times New Roman"/>
          <w:sz w:val="24"/>
          <w:szCs w:val="24"/>
        </w:rPr>
        <w:t>в открывшейся форме н</w:t>
      </w:r>
      <w:r w:rsidR="00691C5D" w:rsidRPr="00176E4C">
        <w:rPr>
          <w:rFonts w:ascii="Times New Roman" w:hAnsi="Times New Roman" w:cs="Times New Roman"/>
          <w:sz w:val="24"/>
          <w:szCs w:val="24"/>
        </w:rPr>
        <w:t xml:space="preserve">ажать кнопку </w:t>
      </w:r>
      <w:r w:rsidR="00B53370" w:rsidRPr="00176E4C">
        <w:rPr>
          <w:rFonts w:ascii="Times New Roman" w:hAnsi="Times New Roman" w:cs="Times New Roman"/>
          <w:sz w:val="24"/>
          <w:szCs w:val="24"/>
        </w:rPr>
        <w:t>«Загрузить</w:t>
      </w:r>
      <w:r w:rsidR="00AD57E4">
        <w:rPr>
          <w:rFonts w:ascii="Times New Roman" w:hAnsi="Times New Roman" w:cs="Times New Roman"/>
          <w:sz w:val="24"/>
          <w:szCs w:val="24"/>
        </w:rPr>
        <w:t xml:space="preserve"> документы из архива</w:t>
      </w:r>
      <w:r w:rsidR="00B53370" w:rsidRPr="00176E4C">
        <w:rPr>
          <w:rFonts w:ascii="Times New Roman" w:hAnsi="Times New Roman" w:cs="Times New Roman"/>
          <w:sz w:val="24"/>
          <w:szCs w:val="24"/>
        </w:rPr>
        <w:t>».</w:t>
      </w:r>
    </w:p>
    <w:p w14:paraId="63038DFE" w14:textId="0C81BC35" w:rsidR="00691C5D" w:rsidRPr="00176E4C" w:rsidRDefault="00B53370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Дальше появляется форма</w:t>
      </w:r>
      <w:r w:rsidR="00811BD8" w:rsidRPr="00176E4C">
        <w:rPr>
          <w:rFonts w:ascii="Times New Roman" w:hAnsi="Times New Roman" w:cs="Times New Roman"/>
          <w:sz w:val="24"/>
          <w:szCs w:val="24"/>
        </w:rPr>
        <w:t xml:space="preserve"> «</w:t>
      </w:r>
      <w:r w:rsidRPr="00176E4C">
        <w:rPr>
          <w:rFonts w:ascii="Times New Roman" w:hAnsi="Times New Roman" w:cs="Times New Roman"/>
          <w:sz w:val="24"/>
          <w:szCs w:val="24"/>
        </w:rPr>
        <w:t>Загрузить документы из архива</w:t>
      </w:r>
      <w:r w:rsidR="00811BD8" w:rsidRPr="00176E4C">
        <w:rPr>
          <w:rFonts w:ascii="Times New Roman" w:hAnsi="Times New Roman" w:cs="Times New Roman"/>
          <w:sz w:val="24"/>
          <w:szCs w:val="24"/>
        </w:rPr>
        <w:t>»</w:t>
      </w:r>
      <w:r w:rsidR="00691C5D" w:rsidRPr="00176E4C">
        <w:rPr>
          <w:rFonts w:ascii="Times New Roman" w:hAnsi="Times New Roman" w:cs="Times New Roman"/>
          <w:sz w:val="24"/>
          <w:szCs w:val="24"/>
        </w:rPr>
        <w:t>.</w:t>
      </w:r>
    </w:p>
    <w:p w14:paraId="5B2F8EF1" w14:textId="03877049" w:rsidR="00B53370" w:rsidRPr="00176E4C" w:rsidRDefault="00691C5D" w:rsidP="00C96A74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В</w:t>
      </w:r>
      <w:r w:rsidR="00B53370" w:rsidRPr="00176E4C">
        <w:rPr>
          <w:rFonts w:ascii="Times New Roman" w:hAnsi="Times New Roman" w:cs="Times New Roman"/>
          <w:sz w:val="24"/>
          <w:szCs w:val="24"/>
        </w:rPr>
        <w:t xml:space="preserve"> шапке формы – название действия, номер и дата претензии, и текст подсказки.</w:t>
      </w:r>
    </w:p>
    <w:p w14:paraId="3144D559" w14:textId="77777777" w:rsidR="00176E4C" w:rsidRPr="00176E4C" w:rsidRDefault="00691C5D" w:rsidP="00C96A74">
      <w:pPr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FF145A" wp14:editId="61BCA5EC">
            <wp:extent cx="2200275" cy="1009445"/>
            <wp:effectExtent l="0" t="0" r="0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205103" cy="101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B896E" w14:textId="61A5D0B7" w:rsidR="00691C5D" w:rsidRPr="00176E4C" w:rsidRDefault="00691C5D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Для отправки формы запроса архива документов по данной претензии Контрагенту необходимо нажать кнопку «Загрузить». Запрос будет сформирован в Системе, документы загрузятся. Если операция потребует какого-то времени, Система выдаст соответствующее уведомление.</w:t>
      </w:r>
    </w:p>
    <w:p w14:paraId="27A73110" w14:textId="4E837A59" w:rsidR="00691C5D" w:rsidRPr="00176E4C" w:rsidRDefault="00691C5D" w:rsidP="00C96A74">
      <w:pPr>
        <w:suppressLineNumbers/>
        <w:suppressAutoHyphens/>
        <w:spacing w:before="1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4C">
        <w:rPr>
          <w:rFonts w:ascii="Times New Roman" w:hAnsi="Times New Roman" w:cs="Times New Roman"/>
          <w:sz w:val="24"/>
          <w:szCs w:val="24"/>
        </w:rPr>
        <w:t>До нажатия кнопки «Загрузить» Контрагент может нажать кнопку «Отмена». Форма закроется, запрос на загрузку архива документов по данной претензии не будет отправлен.</w:t>
      </w:r>
    </w:p>
    <w:p w14:paraId="59C46462" w14:textId="7EFC7FE9" w:rsidR="00B85646" w:rsidRPr="00176E4C" w:rsidRDefault="00040ECF" w:rsidP="005D12FF">
      <w:pPr>
        <w:pStyle w:val="paragraph"/>
        <w:numPr>
          <w:ilvl w:val="0"/>
          <w:numId w:val="7"/>
        </w:numPr>
        <w:suppressLineNumbers/>
        <w:tabs>
          <w:tab w:val="left" w:pos="426"/>
        </w:tabs>
        <w:suppressAutoHyphens/>
        <w:spacing w:before="540" w:beforeAutospacing="0" w:after="0" w:afterAutospacing="0" w:line="300" w:lineRule="auto"/>
        <w:ind w:left="0" w:firstLine="0"/>
        <w:textAlignment w:val="baseline"/>
        <w:outlineLvl w:val="0"/>
        <w:rPr>
          <w:rStyle w:val="eop"/>
          <w:b/>
          <w:bCs/>
          <w:sz w:val="36"/>
          <w:szCs w:val="36"/>
        </w:rPr>
      </w:pPr>
      <w:bookmarkStart w:id="21" w:name="_Toc120003262"/>
      <w:r w:rsidRPr="00176E4C">
        <w:rPr>
          <w:rStyle w:val="eop"/>
          <w:b/>
          <w:bCs/>
          <w:sz w:val="36"/>
          <w:szCs w:val="36"/>
        </w:rPr>
        <w:lastRenderedPageBreak/>
        <w:t>Форс-мажор</w:t>
      </w:r>
      <w:bookmarkEnd w:id="21"/>
    </w:p>
    <w:p w14:paraId="1F405C51" w14:textId="77199599" w:rsidR="000A74A2" w:rsidRPr="00176E4C" w:rsidRDefault="00444688" w:rsidP="005D12FF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t>5.1.</w:t>
      </w:r>
      <w:r w:rsidRPr="00176E4C">
        <w:rPr>
          <w:rStyle w:val="normaltextrun"/>
          <w:rFonts w:eastAsiaTheme="majorEastAsia"/>
        </w:rPr>
        <w:t> </w:t>
      </w:r>
      <w:r w:rsidR="0032248C" w:rsidRPr="00176E4C">
        <w:rPr>
          <w:rStyle w:val="normaltextrun"/>
          <w:rFonts w:eastAsiaTheme="majorEastAsia"/>
        </w:rPr>
        <w:t xml:space="preserve">Ведение Контрагентом документооборота по документам, перечисленным в Инструкции (раздел 4), </w:t>
      </w:r>
      <w:r w:rsidR="00040ECF" w:rsidRPr="00176E4C">
        <w:rPr>
          <w:rStyle w:val="normaltextrun"/>
          <w:rFonts w:eastAsiaTheme="majorEastAsia"/>
        </w:rPr>
        <w:t xml:space="preserve">вне </w:t>
      </w:r>
      <w:r w:rsidR="00D74602" w:rsidRPr="00176E4C">
        <w:rPr>
          <w:rStyle w:val="normaltextrun"/>
          <w:rFonts w:eastAsiaTheme="majorEastAsia"/>
        </w:rPr>
        <w:t>С</w:t>
      </w:r>
      <w:r w:rsidR="00040ECF" w:rsidRPr="00176E4C">
        <w:rPr>
          <w:rStyle w:val="normaltextrun"/>
          <w:rFonts w:eastAsiaTheme="majorEastAsia"/>
        </w:rPr>
        <w:t xml:space="preserve">истемы </w:t>
      </w:r>
      <w:r w:rsidR="00D74602" w:rsidRPr="00176E4C">
        <w:rPr>
          <w:rStyle w:val="normaltextrun"/>
          <w:rFonts w:eastAsiaTheme="majorEastAsia"/>
        </w:rPr>
        <w:t xml:space="preserve">допустимо </w:t>
      </w:r>
      <w:r w:rsidR="00040ECF" w:rsidRPr="00176E4C">
        <w:rPr>
          <w:rStyle w:val="normaltextrun"/>
          <w:rFonts w:eastAsiaTheme="majorEastAsia"/>
        </w:rPr>
        <w:t xml:space="preserve">только при подтверждении объективных причин, </w:t>
      </w:r>
      <w:r w:rsidR="0032248C" w:rsidRPr="00176E4C">
        <w:rPr>
          <w:rStyle w:val="normaltextrun"/>
          <w:rFonts w:eastAsiaTheme="majorEastAsia"/>
        </w:rPr>
        <w:t>не позволяющих</w:t>
      </w:r>
      <w:r w:rsidR="00040ECF" w:rsidRPr="00176E4C">
        <w:rPr>
          <w:rStyle w:val="normaltextrun"/>
          <w:rFonts w:eastAsiaTheme="majorEastAsia"/>
        </w:rPr>
        <w:t xml:space="preserve"> использовать </w:t>
      </w:r>
      <w:r w:rsidR="00053548" w:rsidRPr="00176E4C">
        <w:rPr>
          <w:rStyle w:val="normaltextrun"/>
          <w:rFonts w:eastAsiaTheme="majorEastAsia"/>
        </w:rPr>
        <w:t>Систему</w:t>
      </w:r>
      <w:r w:rsidR="00040ECF" w:rsidRPr="00176E4C">
        <w:rPr>
          <w:rStyle w:val="normaltextrun"/>
          <w:rFonts w:eastAsiaTheme="majorEastAsia"/>
        </w:rPr>
        <w:t xml:space="preserve">, </w:t>
      </w:r>
      <w:r w:rsidR="0032248C" w:rsidRPr="00176E4C">
        <w:rPr>
          <w:rStyle w:val="normaltextrun"/>
          <w:rFonts w:eastAsiaTheme="majorEastAsia"/>
        </w:rPr>
        <w:t>а именно</w:t>
      </w:r>
      <w:r w:rsidR="00040ECF" w:rsidRPr="00176E4C">
        <w:rPr>
          <w:rStyle w:val="normaltextrun"/>
          <w:rFonts w:eastAsiaTheme="majorEastAsia"/>
        </w:rPr>
        <w:t>:</w:t>
      </w:r>
    </w:p>
    <w:p w14:paraId="29E70CC0" w14:textId="53CF937E" w:rsidR="00040ECF" w:rsidRPr="00176E4C" w:rsidRDefault="00040ECF" w:rsidP="005D12FF">
      <w:pPr>
        <w:pStyle w:val="paragraph"/>
        <w:numPr>
          <w:ilvl w:val="0"/>
          <w:numId w:val="18"/>
        </w:numPr>
        <w:suppressLineNumbers/>
        <w:tabs>
          <w:tab w:val="left" w:pos="284"/>
        </w:tabs>
        <w:suppressAutoHyphens/>
        <w:spacing w:before="0" w:beforeAutospacing="0" w:after="0" w:afterAutospacing="0" w:line="300" w:lineRule="auto"/>
        <w:ind w:left="0" w:firstLine="0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 xml:space="preserve">нарушение работоспособности </w:t>
      </w:r>
      <w:r w:rsidR="00444688" w:rsidRPr="00176E4C">
        <w:rPr>
          <w:rStyle w:val="normaltextrun"/>
          <w:rFonts w:eastAsiaTheme="majorEastAsia"/>
        </w:rPr>
        <w:t>С</w:t>
      </w:r>
      <w:r w:rsidRPr="00176E4C">
        <w:rPr>
          <w:rStyle w:val="normaltextrun"/>
          <w:rFonts w:eastAsiaTheme="majorEastAsia"/>
        </w:rPr>
        <w:t xml:space="preserve">истемы, возникшее на стороне </w:t>
      </w:r>
      <w:r w:rsidR="00053548" w:rsidRPr="00176E4C">
        <w:rPr>
          <w:rStyle w:val="normaltextrun"/>
          <w:rFonts w:eastAsiaTheme="majorEastAsia"/>
        </w:rPr>
        <w:t>К</w:t>
      </w:r>
      <w:r w:rsidRPr="00176E4C">
        <w:rPr>
          <w:rStyle w:val="normaltextrun"/>
          <w:rFonts w:eastAsiaTheme="majorEastAsia"/>
        </w:rPr>
        <w:t>омпании;</w:t>
      </w:r>
    </w:p>
    <w:p w14:paraId="5D5A2AB4" w14:textId="3392BDDD" w:rsidR="000A74A2" w:rsidRPr="00176E4C" w:rsidRDefault="000A74A2" w:rsidP="005D12FF">
      <w:pPr>
        <w:pStyle w:val="paragraph"/>
        <w:numPr>
          <w:ilvl w:val="0"/>
          <w:numId w:val="18"/>
        </w:numPr>
        <w:suppressLineNumbers/>
        <w:tabs>
          <w:tab w:val="left" w:pos="284"/>
        </w:tabs>
        <w:suppressAutoHyphens/>
        <w:spacing w:before="0" w:beforeAutospacing="0" w:after="0" w:afterAutospacing="0" w:line="300" w:lineRule="auto"/>
        <w:ind w:left="0" w:firstLine="0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Fonts w:eastAsia="Calibri"/>
        </w:rPr>
        <w:t>блокировка доступа Контрагента в Систему;</w:t>
      </w:r>
    </w:p>
    <w:p w14:paraId="3EB5FCAE" w14:textId="77777777" w:rsidR="00176E4C" w:rsidRPr="00176E4C" w:rsidRDefault="00040ECF" w:rsidP="005D12FF">
      <w:pPr>
        <w:pStyle w:val="paragraph"/>
        <w:numPr>
          <w:ilvl w:val="0"/>
          <w:numId w:val="18"/>
        </w:numPr>
        <w:suppressLineNumbers/>
        <w:tabs>
          <w:tab w:val="left" w:pos="284"/>
        </w:tabs>
        <w:suppressAutoHyphens/>
        <w:spacing w:before="0" w:beforeAutospacing="0" w:after="0" w:afterAutospacing="0" w:line="300" w:lineRule="auto"/>
        <w:ind w:left="0" w:firstLine="0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 xml:space="preserve">форс-мажорные обстоятельства, делающие невозможным использование </w:t>
      </w:r>
      <w:r w:rsidR="001336FB" w:rsidRPr="00176E4C">
        <w:rPr>
          <w:rStyle w:val="normaltextrun"/>
          <w:rFonts w:eastAsiaTheme="majorEastAsia"/>
        </w:rPr>
        <w:t>С</w:t>
      </w:r>
      <w:r w:rsidRPr="00176E4C">
        <w:rPr>
          <w:rStyle w:val="normaltextrun"/>
          <w:rFonts w:eastAsiaTheme="majorEastAsia"/>
        </w:rPr>
        <w:t>истемы</w:t>
      </w:r>
      <w:r w:rsidR="001336FB" w:rsidRPr="00176E4C">
        <w:rPr>
          <w:rStyle w:val="normaltextrun"/>
          <w:rFonts w:eastAsiaTheme="majorEastAsia"/>
        </w:rPr>
        <w:t>.</w:t>
      </w:r>
    </w:p>
    <w:p w14:paraId="1D6B1440" w14:textId="2952254D" w:rsidR="00480291" w:rsidRPr="00176E4C" w:rsidRDefault="00444688" w:rsidP="005D12FF">
      <w:pPr>
        <w:suppressLineNumbers/>
        <w:suppressAutoHyphens/>
        <w:spacing w:before="16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80291"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невозможности осуществления документооборота в Системе в соответствии с условиями Инструкции Контрагент обязан в течение </w:t>
      </w:r>
      <w:r w:rsidR="000A74A2"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80291"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74A2"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(двух) </w:t>
      </w:r>
      <w:r w:rsidR="00480291"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рабочих часов направить </w:t>
      </w:r>
      <w:r w:rsidR="000A74A2"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адреса электронной почты Контрагента, указанного в</w:t>
      </w:r>
      <w:r w:rsidR="00D71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</w:t>
      </w:r>
      <w:r w:rsidR="000A74A2"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на электронную почту Компании </w:t>
      </w:r>
      <w:hyperlink r:id="rId42" w:history="1">
        <w:r w:rsidR="000A74A2" w:rsidRPr="00176E4C">
          <w:rPr>
            <w:rStyle w:val="a4"/>
            <w:rFonts w:ascii="Times New Roman" w:eastAsia="Calibri" w:hAnsi="Times New Roman" w:cs="Times New Roman"/>
            <w:sz w:val="24"/>
            <w:szCs w:val="24"/>
          </w:rPr>
          <w:t>help_srm@magnit.ru</w:t>
        </w:r>
      </w:hyperlink>
      <w:r w:rsidR="00480291"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уведомление с приложением </w:t>
      </w:r>
      <w:r w:rsidR="000A74A2"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подтверждающих невозможность осуществления документооборота в Системе</w:t>
      </w:r>
      <w:r w:rsidRPr="00176E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3D02DB" w14:textId="47E22F4A" w:rsidR="002F31E7" w:rsidRPr="00176E4C" w:rsidRDefault="00444688" w:rsidP="005D12FF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t>5.3.</w:t>
      </w:r>
      <w:r w:rsidRPr="00176E4C">
        <w:rPr>
          <w:rStyle w:val="normaltextrun"/>
          <w:rFonts w:eastAsiaTheme="majorEastAsia"/>
        </w:rPr>
        <w:t> </w:t>
      </w:r>
      <w:r w:rsidR="00480291" w:rsidRPr="00176E4C">
        <w:rPr>
          <w:rStyle w:val="normaltextrun"/>
          <w:rFonts w:eastAsiaTheme="majorEastAsia"/>
        </w:rPr>
        <w:t>Д</w:t>
      </w:r>
      <w:r w:rsidR="00040ECF" w:rsidRPr="00176E4C">
        <w:rPr>
          <w:rStyle w:val="normaltextrun"/>
          <w:rFonts w:eastAsiaTheme="majorEastAsia"/>
        </w:rPr>
        <w:t xml:space="preserve">о устранения </w:t>
      </w:r>
      <w:r w:rsidR="000A74A2" w:rsidRPr="00176E4C">
        <w:rPr>
          <w:rStyle w:val="normaltextrun"/>
          <w:rFonts w:eastAsiaTheme="majorEastAsia"/>
        </w:rPr>
        <w:t xml:space="preserve">причин, не позволяющих использовать Систему, </w:t>
      </w:r>
      <w:r w:rsidR="00040ECF" w:rsidRPr="00176E4C">
        <w:rPr>
          <w:rStyle w:val="normaltextrun"/>
          <w:rFonts w:eastAsiaTheme="majorEastAsia"/>
        </w:rPr>
        <w:t>допускается обмен документами</w:t>
      </w:r>
      <w:r w:rsidR="000A74A2" w:rsidRPr="00176E4C">
        <w:rPr>
          <w:rStyle w:val="normaltextrun"/>
          <w:rFonts w:eastAsiaTheme="majorEastAsia"/>
        </w:rPr>
        <w:t>, перечисленным в Инструкции (раздел 4),</w:t>
      </w:r>
      <w:r w:rsidR="00040ECF" w:rsidRPr="00176E4C">
        <w:rPr>
          <w:rStyle w:val="normaltextrun"/>
          <w:rFonts w:eastAsiaTheme="majorEastAsia"/>
        </w:rPr>
        <w:t xml:space="preserve"> на бумажном носителе или в виде </w:t>
      </w:r>
      <w:proofErr w:type="spellStart"/>
      <w:r w:rsidR="00040ECF" w:rsidRPr="00176E4C">
        <w:rPr>
          <w:rStyle w:val="normaltextrun"/>
          <w:rFonts w:eastAsiaTheme="majorEastAsia"/>
        </w:rPr>
        <w:t>сканкопий</w:t>
      </w:r>
      <w:proofErr w:type="spellEnd"/>
      <w:r w:rsidR="00040ECF" w:rsidRPr="00176E4C">
        <w:rPr>
          <w:rStyle w:val="normaltextrun"/>
          <w:rFonts w:eastAsiaTheme="majorEastAsia"/>
        </w:rPr>
        <w:t>, путем их направления на согласованные Сторонами адреса электронной почты</w:t>
      </w:r>
      <w:r w:rsidR="002F31E7" w:rsidRPr="00176E4C">
        <w:rPr>
          <w:rStyle w:val="normaltextrun"/>
          <w:rFonts w:eastAsiaTheme="majorEastAsia"/>
        </w:rPr>
        <w:t>:</w:t>
      </w:r>
    </w:p>
    <w:p w14:paraId="16590D06" w14:textId="3E73DBD2" w:rsidR="002F31E7" w:rsidRPr="00176E4C" w:rsidRDefault="002F31E7" w:rsidP="005D12FF">
      <w:pPr>
        <w:pStyle w:val="aa"/>
        <w:numPr>
          <w:ilvl w:val="0"/>
          <w:numId w:val="19"/>
        </w:numPr>
        <w:suppressLineNumbers/>
        <w:suppressAutoHyphens/>
        <w:spacing w:after="0" w:line="30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стороны Контрагента - адрес электронной почты, указанный в</w:t>
      </w:r>
      <w:r w:rsidR="00D71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</w:t>
      </w:r>
      <w:r w:rsidRPr="00176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14:paraId="4CBD94B0" w14:textId="6B448CAB" w:rsidR="00444688" w:rsidRPr="00176E4C" w:rsidRDefault="002F31E7" w:rsidP="005D12FF">
      <w:pPr>
        <w:pStyle w:val="paragraph"/>
        <w:numPr>
          <w:ilvl w:val="0"/>
          <w:numId w:val="19"/>
        </w:numPr>
        <w:suppressLineNumbers/>
        <w:suppressAutoHyphens/>
        <w:spacing w:before="0" w:beforeAutospacing="0" w:after="0" w:afterAutospacing="0" w:line="300" w:lineRule="auto"/>
        <w:ind w:left="284" w:hanging="284"/>
        <w:jc w:val="both"/>
        <w:textAlignment w:val="baseline"/>
        <w:rPr>
          <w:rStyle w:val="normaltextrun"/>
          <w:rFonts w:eastAsiaTheme="majorEastAsia"/>
        </w:rPr>
      </w:pPr>
      <w:r w:rsidRPr="00176E4C">
        <w:rPr>
          <w:rStyle w:val="normaltextrun"/>
          <w:rFonts w:eastAsiaTheme="majorEastAsia"/>
        </w:rPr>
        <w:t>со стороны Компании:</w:t>
      </w:r>
    </w:p>
    <w:tbl>
      <w:tblPr>
        <w:tblStyle w:val="af3"/>
        <w:tblW w:w="8081" w:type="dxa"/>
        <w:tblLook w:val="04A0" w:firstRow="1" w:lastRow="0" w:firstColumn="1" w:lastColumn="0" w:noHBand="0" w:noVBand="1"/>
      </w:tblPr>
      <w:tblGrid>
        <w:gridCol w:w="846"/>
        <w:gridCol w:w="4252"/>
        <w:gridCol w:w="2983"/>
      </w:tblGrid>
      <w:tr w:rsidR="002F31E7" w:rsidRPr="00176E4C" w14:paraId="14E926CF" w14:textId="77777777" w:rsidTr="002F31E7">
        <w:tc>
          <w:tcPr>
            <w:tcW w:w="846" w:type="dxa"/>
          </w:tcPr>
          <w:p w14:paraId="77ECF210" w14:textId="48781797" w:rsidR="002F31E7" w:rsidRPr="00176E4C" w:rsidRDefault="002F31E7" w:rsidP="005D12FF">
            <w:pPr>
              <w:pStyle w:val="paragraph"/>
              <w:suppressLineNumbers/>
              <w:suppressAutoHyphens/>
              <w:spacing w:before="0" w:beforeAutospacing="0" w:after="0" w:afterAutospacing="0" w:line="300" w:lineRule="auto"/>
              <w:jc w:val="both"/>
              <w:textAlignment w:val="baseline"/>
              <w:rPr>
                <w:color w:val="000000"/>
              </w:rPr>
            </w:pPr>
            <w:r w:rsidRPr="00176E4C">
              <w:rPr>
                <w:color w:val="000000"/>
              </w:rPr>
              <w:t>№ п/п</w:t>
            </w:r>
          </w:p>
        </w:tc>
        <w:tc>
          <w:tcPr>
            <w:tcW w:w="4252" w:type="dxa"/>
          </w:tcPr>
          <w:p w14:paraId="5B96D6EC" w14:textId="00FCA906" w:rsidR="002F31E7" w:rsidRPr="00176E4C" w:rsidRDefault="002F31E7" w:rsidP="005D12FF">
            <w:pPr>
              <w:pStyle w:val="paragraph"/>
              <w:suppressLineNumbers/>
              <w:suppressAutoHyphens/>
              <w:spacing w:before="0" w:beforeAutospacing="0" w:after="0" w:afterAutospacing="0" w:line="300" w:lineRule="auto"/>
              <w:jc w:val="both"/>
              <w:textAlignment w:val="baseline"/>
              <w:rPr>
                <w:rStyle w:val="normaltextrun"/>
                <w:rFonts w:eastAsiaTheme="majorEastAsia"/>
              </w:rPr>
            </w:pPr>
            <w:r w:rsidRPr="00176E4C">
              <w:rPr>
                <w:color w:val="000000"/>
              </w:rPr>
              <w:t>Перечень документов</w:t>
            </w:r>
          </w:p>
        </w:tc>
        <w:tc>
          <w:tcPr>
            <w:tcW w:w="2983" w:type="dxa"/>
          </w:tcPr>
          <w:p w14:paraId="44C000BD" w14:textId="01A2BB61" w:rsidR="002F31E7" w:rsidRPr="00176E4C" w:rsidRDefault="002F31E7" w:rsidP="005D12FF">
            <w:pPr>
              <w:pStyle w:val="paragraph"/>
              <w:suppressLineNumbers/>
              <w:suppressAutoHyphens/>
              <w:spacing w:before="0" w:beforeAutospacing="0" w:after="0" w:afterAutospacing="0" w:line="300" w:lineRule="auto"/>
              <w:jc w:val="both"/>
              <w:textAlignment w:val="baseline"/>
              <w:rPr>
                <w:rStyle w:val="normaltextrun"/>
                <w:rFonts w:eastAsiaTheme="majorEastAsia"/>
              </w:rPr>
            </w:pPr>
            <w:r w:rsidRPr="00176E4C">
              <w:rPr>
                <w:rStyle w:val="normaltextrun"/>
                <w:rFonts w:eastAsiaTheme="majorEastAsia"/>
              </w:rPr>
              <w:t>Адрес электронной почты</w:t>
            </w:r>
          </w:p>
        </w:tc>
      </w:tr>
      <w:tr w:rsidR="002F31E7" w:rsidRPr="00176E4C" w14:paraId="1C574AB1" w14:textId="77777777" w:rsidTr="002F31E7">
        <w:tc>
          <w:tcPr>
            <w:tcW w:w="846" w:type="dxa"/>
          </w:tcPr>
          <w:p w14:paraId="600D14B0" w14:textId="71131A5D" w:rsidR="002F31E7" w:rsidRPr="00176E4C" w:rsidRDefault="002F31E7" w:rsidP="005D12FF">
            <w:pPr>
              <w:pStyle w:val="paragraph"/>
              <w:suppressLineNumbers/>
              <w:suppressAutoHyphens/>
              <w:spacing w:before="0" w:beforeAutospacing="0" w:after="0" w:afterAutospacing="0" w:line="300" w:lineRule="auto"/>
              <w:jc w:val="both"/>
              <w:textAlignment w:val="baseline"/>
              <w:rPr>
                <w:color w:val="000000"/>
              </w:rPr>
            </w:pPr>
            <w:r w:rsidRPr="00176E4C">
              <w:rPr>
                <w:color w:val="000000"/>
              </w:rPr>
              <w:t>1.</w:t>
            </w:r>
          </w:p>
        </w:tc>
        <w:tc>
          <w:tcPr>
            <w:tcW w:w="4252" w:type="dxa"/>
          </w:tcPr>
          <w:p w14:paraId="4F828600" w14:textId="02FAF7D0" w:rsidR="002F31E7" w:rsidRPr="00176E4C" w:rsidRDefault="002F31E7" w:rsidP="005D12FF">
            <w:pPr>
              <w:pStyle w:val="paragraph"/>
              <w:suppressLineNumbers/>
              <w:suppressAutoHyphens/>
              <w:spacing w:before="0" w:beforeAutospacing="0" w:after="0" w:afterAutospacing="0" w:line="300" w:lineRule="auto"/>
              <w:jc w:val="both"/>
              <w:textAlignment w:val="baseline"/>
              <w:rPr>
                <w:rStyle w:val="normaltextrun"/>
                <w:color w:val="000000"/>
              </w:rPr>
            </w:pPr>
            <w:r w:rsidRPr="00176E4C">
              <w:rPr>
                <w:color w:val="000000"/>
              </w:rPr>
              <w:t>претензия за нарушение Контрагентом условий</w:t>
            </w:r>
            <w:r w:rsidR="00D71CA4">
              <w:rPr>
                <w:color w:val="000000"/>
              </w:rPr>
              <w:t xml:space="preserve"> договор</w:t>
            </w:r>
            <w:r w:rsidRPr="00176E4C">
              <w:rPr>
                <w:color w:val="000000"/>
              </w:rPr>
              <w:t>а</w:t>
            </w:r>
          </w:p>
        </w:tc>
        <w:tc>
          <w:tcPr>
            <w:tcW w:w="2983" w:type="dxa"/>
          </w:tcPr>
          <w:p w14:paraId="7F3EB917" w14:textId="77777777" w:rsidR="002F31E7" w:rsidRPr="00176E4C" w:rsidRDefault="002F31E7" w:rsidP="005D12FF">
            <w:pPr>
              <w:pStyle w:val="paragraph"/>
              <w:suppressLineNumbers/>
              <w:suppressAutoHyphens/>
              <w:spacing w:before="0" w:beforeAutospacing="0" w:after="0" w:afterAutospacing="0" w:line="300" w:lineRule="auto"/>
              <w:jc w:val="both"/>
              <w:textAlignment w:val="baseline"/>
              <w:rPr>
                <w:color w:val="000000"/>
              </w:rPr>
            </w:pPr>
            <w:r w:rsidRPr="00176E4C">
              <w:rPr>
                <w:color w:val="000000"/>
              </w:rPr>
              <w:t>Претензии Тандер</w:t>
            </w:r>
          </w:p>
          <w:p w14:paraId="5D5B8DAF" w14:textId="4B2093BC" w:rsidR="002F31E7" w:rsidRPr="00176E4C" w:rsidRDefault="001F4CBA" w:rsidP="005D12FF">
            <w:pPr>
              <w:pStyle w:val="paragraph"/>
              <w:suppressLineNumbers/>
              <w:suppressAutoHyphens/>
              <w:spacing w:before="0" w:beforeAutospacing="0" w:after="0" w:afterAutospacing="0" w:line="300" w:lineRule="auto"/>
              <w:jc w:val="both"/>
              <w:textAlignment w:val="baseline"/>
              <w:rPr>
                <w:rStyle w:val="normaltextrun"/>
                <w:color w:val="000000"/>
              </w:rPr>
            </w:pPr>
            <w:hyperlink r:id="rId43" w:history="1">
              <w:r w:rsidR="002F31E7" w:rsidRPr="00176E4C">
                <w:rPr>
                  <w:rStyle w:val="a4"/>
                </w:rPr>
                <w:t>pretenzii_tander@magnit.ru</w:t>
              </w:r>
            </w:hyperlink>
            <w:r w:rsidR="002F31E7" w:rsidRPr="00176E4C">
              <w:rPr>
                <w:color w:val="000000"/>
              </w:rPr>
              <w:t>.</w:t>
            </w:r>
          </w:p>
        </w:tc>
      </w:tr>
    </w:tbl>
    <w:p w14:paraId="408FEB83" w14:textId="40F3566A" w:rsidR="001430FD" w:rsidRPr="001430FD" w:rsidRDefault="001430FD" w:rsidP="005D12FF">
      <w:pPr>
        <w:pStyle w:val="paragraph"/>
        <w:numPr>
          <w:ilvl w:val="0"/>
          <w:numId w:val="7"/>
        </w:numPr>
        <w:suppressLineNumbers/>
        <w:tabs>
          <w:tab w:val="left" w:pos="426"/>
        </w:tabs>
        <w:suppressAutoHyphens/>
        <w:spacing w:before="540" w:beforeAutospacing="0" w:after="0" w:afterAutospacing="0" w:line="300" w:lineRule="auto"/>
        <w:ind w:left="0" w:firstLine="0"/>
        <w:textAlignment w:val="baseline"/>
        <w:outlineLvl w:val="0"/>
        <w:rPr>
          <w:rStyle w:val="eop"/>
          <w:b/>
          <w:bCs/>
          <w:sz w:val="36"/>
          <w:szCs w:val="36"/>
        </w:rPr>
      </w:pPr>
      <w:bookmarkStart w:id="22" w:name="_Toc120003263"/>
      <w:r w:rsidRPr="001430FD">
        <w:rPr>
          <w:rStyle w:val="eop"/>
          <w:b/>
          <w:bCs/>
          <w:sz w:val="36"/>
          <w:szCs w:val="36"/>
        </w:rPr>
        <w:t>Заключительные положения</w:t>
      </w:r>
      <w:bookmarkEnd w:id="22"/>
    </w:p>
    <w:p w14:paraId="1E1DAEE9" w14:textId="62823968" w:rsidR="005D12FF" w:rsidRDefault="001430FD" w:rsidP="005D12FF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t>6.1.</w:t>
      </w:r>
      <w:r>
        <w:rPr>
          <w:rStyle w:val="normaltextrun"/>
          <w:rFonts w:eastAsiaTheme="majorEastAsia"/>
        </w:rPr>
        <w:t> </w:t>
      </w:r>
      <w:r w:rsidR="005D12FF">
        <w:rPr>
          <w:rStyle w:val="normaltextrun"/>
          <w:rFonts w:eastAsiaTheme="majorEastAsia"/>
        </w:rPr>
        <w:t>Контрагент несет ответственность за</w:t>
      </w:r>
      <w:r w:rsidRPr="001430FD">
        <w:rPr>
          <w:rStyle w:val="normaltextrun"/>
          <w:rFonts w:eastAsiaTheme="majorEastAsia"/>
        </w:rPr>
        <w:t xml:space="preserve"> надлежащ</w:t>
      </w:r>
      <w:r w:rsidR="005D12FF">
        <w:rPr>
          <w:rStyle w:val="normaltextrun"/>
          <w:rFonts w:eastAsiaTheme="majorEastAsia"/>
        </w:rPr>
        <w:t>ую</w:t>
      </w:r>
      <w:r w:rsidRPr="001430FD">
        <w:rPr>
          <w:rStyle w:val="normaltextrun"/>
          <w:rFonts w:eastAsiaTheme="majorEastAsia"/>
        </w:rPr>
        <w:t xml:space="preserve"> организ</w:t>
      </w:r>
      <w:r w:rsidR="005D12FF">
        <w:rPr>
          <w:rStyle w:val="normaltextrun"/>
          <w:rFonts w:eastAsiaTheme="majorEastAsia"/>
        </w:rPr>
        <w:t xml:space="preserve">ацию </w:t>
      </w:r>
      <w:r w:rsidRPr="001430FD">
        <w:rPr>
          <w:rStyle w:val="normaltextrun"/>
          <w:rFonts w:eastAsiaTheme="majorEastAsia"/>
        </w:rPr>
        <w:t>процесс</w:t>
      </w:r>
      <w:r w:rsidR="005D12FF">
        <w:rPr>
          <w:rStyle w:val="normaltextrun"/>
          <w:rFonts w:eastAsiaTheme="majorEastAsia"/>
        </w:rPr>
        <w:t>а</w:t>
      </w:r>
      <w:r w:rsidRPr="001430FD">
        <w:rPr>
          <w:rStyle w:val="normaltextrun"/>
          <w:rFonts w:eastAsiaTheme="majorEastAsia"/>
        </w:rPr>
        <w:t xml:space="preserve"> получения информации и документов </w:t>
      </w:r>
      <w:r>
        <w:rPr>
          <w:rStyle w:val="normaltextrun"/>
          <w:rFonts w:eastAsiaTheme="majorEastAsia"/>
        </w:rPr>
        <w:t xml:space="preserve">Компании </w:t>
      </w:r>
      <w:r w:rsidRPr="001430FD">
        <w:rPr>
          <w:rStyle w:val="normaltextrun"/>
          <w:rFonts w:eastAsiaTheme="majorEastAsia"/>
        </w:rPr>
        <w:t>в Системе и обеспеч</w:t>
      </w:r>
      <w:r w:rsidR="005D12FF">
        <w:rPr>
          <w:rStyle w:val="normaltextrun"/>
          <w:rFonts w:eastAsiaTheme="majorEastAsia"/>
        </w:rPr>
        <w:t xml:space="preserve">ение </w:t>
      </w:r>
      <w:r w:rsidRPr="001430FD">
        <w:rPr>
          <w:rStyle w:val="normaltextrun"/>
          <w:rFonts w:eastAsiaTheme="majorEastAsia"/>
        </w:rPr>
        <w:t>их рассмотрени</w:t>
      </w:r>
      <w:r w:rsidR="00BE1A93">
        <w:rPr>
          <w:rStyle w:val="normaltextrun"/>
          <w:rFonts w:eastAsiaTheme="majorEastAsia"/>
        </w:rPr>
        <w:t>я</w:t>
      </w:r>
      <w:r w:rsidRPr="001430FD">
        <w:rPr>
          <w:rStyle w:val="normaltextrun"/>
          <w:rFonts w:eastAsiaTheme="majorEastAsia"/>
        </w:rPr>
        <w:t xml:space="preserve"> в установленны</w:t>
      </w:r>
      <w:r w:rsidR="00BE1A93">
        <w:rPr>
          <w:rStyle w:val="normaltextrun"/>
          <w:rFonts w:eastAsiaTheme="majorEastAsia"/>
        </w:rPr>
        <w:t>й</w:t>
      </w:r>
      <w:r w:rsidR="00D71CA4">
        <w:rPr>
          <w:rStyle w:val="normaltextrun"/>
          <w:rFonts w:eastAsiaTheme="majorEastAsia"/>
        </w:rPr>
        <w:t xml:space="preserve"> договор</w:t>
      </w:r>
      <w:r w:rsidRPr="001430FD">
        <w:rPr>
          <w:rStyle w:val="normaltextrun"/>
          <w:rFonts w:eastAsiaTheme="majorEastAsia"/>
        </w:rPr>
        <w:t>ом срок</w:t>
      </w:r>
      <w:r w:rsidR="005D12FF">
        <w:rPr>
          <w:rStyle w:val="normaltextrun"/>
          <w:rFonts w:eastAsiaTheme="majorEastAsia"/>
        </w:rPr>
        <w:t>.</w:t>
      </w:r>
    </w:p>
    <w:p w14:paraId="74A45A78" w14:textId="77777777" w:rsidR="005D12FF" w:rsidRDefault="001430FD" w:rsidP="005D12FF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t>6.2.</w:t>
      </w:r>
      <w:r>
        <w:rPr>
          <w:rStyle w:val="normaltextrun"/>
          <w:rFonts w:eastAsiaTheme="majorEastAsia"/>
        </w:rPr>
        <w:t> И</w:t>
      </w:r>
      <w:r w:rsidRPr="001430FD">
        <w:rPr>
          <w:rStyle w:val="normaltextrun"/>
          <w:rFonts w:eastAsiaTheme="majorEastAsia"/>
        </w:rPr>
        <w:t xml:space="preserve">нформация и документы считаются надлежащим образом доставленными </w:t>
      </w:r>
      <w:r>
        <w:rPr>
          <w:rStyle w:val="normaltextrun"/>
          <w:rFonts w:eastAsiaTheme="majorEastAsia"/>
        </w:rPr>
        <w:t xml:space="preserve">Контрагенту </w:t>
      </w:r>
      <w:r w:rsidRPr="001430FD">
        <w:rPr>
          <w:rStyle w:val="normaltextrun"/>
          <w:rFonts w:eastAsiaTheme="majorEastAsia"/>
        </w:rPr>
        <w:t xml:space="preserve">в дату их </w:t>
      </w:r>
      <w:r>
        <w:rPr>
          <w:rStyle w:val="normaltextrun"/>
          <w:rFonts w:eastAsiaTheme="majorEastAsia"/>
        </w:rPr>
        <w:t>направления</w:t>
      </w:r>
      <w:r w:rsidR="005D12FF">
        <w:rPr>
          <w:rStyle w:val="normaltextrun"/>
          <w:rFonts w:eastAsiaTheme="majorEastAsia"/>
        </w:rPr>
        <w:t xml:space="preserve"> Контрагенту Компанией </w:t>
      </w:r>
      <w:r w:rsidRPr="001430FD">
        <w:rPr>
          <w:rStyle w:val="normaltextrun"/>
          <w:rFonts w:eastAsiaTheme="majorEastAsia"/>
        </w:rPr>
        <w:t>в Системе</w:t>
      </w:r>
      <w:r w:rsidR="005D12FF">
        <w:rPr>
          <w:rStyle w:val="normaltextrun"/>
          <w:rFonts w:eastAsiaTheme="majorEastAsia"/>
        </w:rPr>
        <w:t>.</w:t>
      </w:r>
    </w:p>
    <w:p w14:paraId="524704D6" w14:textId="38E13A20" w:rsidR="001430FD" w:rsidRPr="00176E4C" w:rsidRDefault="001430FD" w:rsidP="005D12FF">
      <w:pPr>
        <w:pStyle w:val="paragraph"/>
        <w:suppressLineNumbers/>
        <w:suppressAutoHyphens/>
        <w:spacing w:before="160" w:beforeAutospacing="0" w:after="0" w:afterAutospacing="0" w:line="300" w:lineRule="auto"/>
        <w:jc w:val="both"/>
        <w:textAlignment w:val="baseline"/>
        <w:rPr>
          <w:rStyle w:val="normaltextrun"/>
          <w:rFonts w:eastAsiaTheme="majorEastAsia"/>
        </w:rPr>
      </w:pPr>
      <w:r w:rsidRPr="005D12FF">
        <w:rPr>
          <w:rStyle w:val="normaltextrun"/>
          <w:rFonts w:eastAsiaTheme="majorEastAsia"/>
          <w:b/>
          <w:bCs/>
        </w:rPr>
        <w:t>6.</w:t>
      </w:r>
      <w:r w:rsidR="005D12FF" w:rsidRPr="005D12FF">
        <w:rPr>
          <w:rStyle w:val="normaltextrun"/>
          <w:rFonts w:eastAsiaTheme="majorEastAsia"/>
          <w:b/>
          <w:bCs/>
        </w:rPr>
        <w:t>3</w:t>
      </w:r>
      <w:r w:rsidRPr="005D12FF">
        <w:rPr>
          <w:rStyle w:val="normaltextrun"/>
          <w:rFonts w:eastAsiaTheme="majorEastAsia"/>
          <w:b/>
          <w:bCs/>
        </w:rPr>
        <w:t>.</w:t>
      </w:r>
      <w:r>
        <w:rPr>
          <w:rStyle w:val="normaltextrun"/>
          <w:rFonts w:eastAsiaTheme="majorEastAsia"/>
        </w:rPr>
        <w:t> </w:t>
      </w:r>
      <w:r w:rsidRPr="001430FD">
        <w:rPr>
          <w:rStyle w:val="normaltextrun"/>
          <w:rFonts w:eastAsiaTheme="majorEastAsia"/>
        </w:rPr>
        <w:t>Стороны признают юридическую действительность действий, совершенных в рамках Системы в соответствии с Инструкцией</w:t>
      </w:r>
      <w:r>
        <w:rPr>
          <w:rStyle w:val="normaltextrun"/>
          <w:rFonts w:eastAsiaTheme="majorEastAsia"/>
        </w:rPr>
        <w:t xml:space="preserve">. </w:t>
      </w:r>
      <w:r w:rsidRPr="001430FD">
        <w:rPr>
          <w:rStyle w:val="normaltextrun"/>
          <w:rFonts w:eastAsiaTheme="majorEastAsia"/>
        </w:rPr>
        <w:t>Стороны согласились с тем, что выписки / распечатки из электронных журналов Системы будут являться однозначными письменными доказательствами факта, даты</w:t>
      </w:r>
      <w:r w:rsidR="00BE1A93">
        <w:rPr>
          <w:rStyle w:val="normaltextrun"/>
          <w:rFonts w:eastAsiaTheme="majorEastAsia"/>
        </w:rPr>
        <w:t>,</w:t>
      </w:r>
      <w:r w:rsidRPr="001430FD">
        <w:rPr>
          <w:rStyle w:val="normaltextrun"/>
          <w:rFonts w:eastAsiaTheme="majorEastAsia"/>
        </w:rPr>
        <w:t xml:space="preserve"> времени совершения</w:t>
      </w:r>
      <w:r w:rsidR="00BE1A93">
        <w:rPr>
          <w:rStyle w:val="normaltextrun"/>
          <w:rFonts w:eastAsiaTheme="majorEastAsia"/>
        </w:rPr>
        <w:t xml:space="preserve"> и содержания</w:t>
      </w:r>
      <w:r w:rsidRPr="001430FD">
        <w:rPr>
          <w:rStyle w:val="normaltextrun"/>
          <w:rFonts w:eastAsiaTheme="majorEastAsia"/>
        </w:rPr>
        <w:t xml:space="preserve"> </w:t>
      </w:r>
      <w:r w:rsidR="005D12FF">
        <w:rPr>
          <w:rStyle w:val="normaltextrun"/>
          <w:rFonts w:eastAsiaTheme="majorEastAsia"/>
        </w:rPr>
        <w:t xml:space="preserve">соответствующих </w:t>
      </w:r>
      <w:r w:rsidRPr="001430FD">
        <w:rPr>
          <w:rStyle w:val="normaltextrun"/>
          <w:rFonts w:eastAsiaTheme="majorEastAsia"/>
        </w:rPr>
        <w:t xml:space="preserve">действий </w:t>
      </w:r>
      <w:r>
        <w:rPr>
          <w:rStyle w:val="normaltextrun"/>
          <w:rFonts w:eastAsiaTheme="majorEastAsia"/>
        </w:rPr>
        <w:t xml:space="preserve">сторон </w:t>
      </w:r>
      <w:r w:rsidRPr="001430FD">
        <w:rPr>
          <w:rStyle w:val="normaltextrun"/>
          <w:rFonts w:eastAsiaTheme="majorEastAsia"/>
        </w:rPr>
        <w:t>в Систем</w:t>
      </w:r>
      <w:r>
        <w:rPr>
          <w:rStyle w:val="normaltextrun"/>
          <w:rFonts w:eastAsiaTheme="majorEastAsia"/>
        </w:rPr>
        <w:t>е.</w:t>
      </w:r>
    </w:p>
    <w:sectPr w:rsidR="001430FD" w:rsidRPr="00176E4C" w:rsidSect="00DD76D5">
      <w:headerReference w:type="default" r:id="rId44"/>
      <w:footerReference w:type="default" r:id="rId45"/>
      <w:pgSz w:w="11906" w:h="16838" w:code="9"/>
      <w:pgMar w:top="1418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3FCB" w14:textId="77777777" w:rsidR="001F4CBA" w:rsidRDefault="001F4CBA" w:rsidP="004E1952">
      <w:pPr>
        <w:spacing w:after="0" w:line="240" w:lineRule="auto"/>
      </w:pPr>
      <w:r>
        <w:separator/>
      </w:r>
    </w:p>
  </w:endnote>
  <w:endnote w:type="continuationSeparator" w:id="0">
    <w:p w14:paraId="0EF4EFFD" w14:textId="77777777" w:rsidR="001F4CBA" w:rsidRDefault="001F4CBA" w:rsidP="004E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238193"/>
      <w:docPartObj>
        <w:docPartGallery w:val="Page Numbers (Bottom of Page)"/>
        <w:docPartUnique/>
      </w:docPartObj>
    </w:sdtPr>
    <w:sdtEndPr/>
    <w:sdtContent>
      <w:p w14:paraId="64142E37" w14:textId="12B6CBD2" w:rsidR="004E1952" w:rsidRDefault="004E1952" w:rsidP="004E195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6C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FD6D7" w14:textId="77777777" w:rsidR="001F4CBA" w:rsidRDefault="001F4CBA" w:rsidP="004E1952">
      <w:pPr>
        <w:spacing w:after="0" w:line="240" w:lineRule="auto"/>
      </w:pPr>
      <w:r>
        <w:separator/>
      </w:r>
    </w:p>
  </w:footnote>
  <w:footnote w:type="continuationSeparator" w:id="0">
    <w:p w14:paraId="07C285BF" w14:textId="77777777" w:rsidR="001F4CBA" w:rsidRDefault="001F4CBA" w:rsidP="004E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AE1E" w14:textId="77777777" w:rsidR="00176E4C" w:rsidRPr="003B3A59" w:rsidRDefault="00176E4C" w:rsidP="00176E4C">
    <w:pPr>
      <w:suppressLineNumbers/>
      <w:suppressAutoHyphens/>
      <w:spacing w:after="0" w:line="240" w:lineRule="auto"/>
      <w:jc w:val="right"/>
      <w:rPr>
        <w:rFonts w:ascii="Times New Roman" w:eastAsia="Times New Roman" w:hAnsi="Times New Roman" w:cs="Times New Roman"/>
        <w:bCs/>
        <w:i/>
        <w:iCs/>
        <w:sz w:val="16"/>
        <w:szCs w:val="16"/>
      </w:rPr>
    </w:pPr>
    <w:r w:rsidRPr="003B3A59">
      <w:rPr>
        <w:rFonts w:ascii="Times New Roman" w:eastAsia="Times New Roman" w:hAnsi="Times New Roman" w:cs="Times New Roman"/>
        <w:bCs/>
        <w:i/>
        <w:iCs/>
        <w:sz w:val="16"/>
        <w:szCs w:val="16"/>
      </w:rPr>
      <w:t xml:space="preserve">Инструкция о порядке использования электронной информационной системы </w:t>
    </w:r>
    <w:r w:rsidRPr="003B3A59">
      <w:rPr>
        <w:rFonts w:ascii="Times New Roman" w:eastAsia="Times New Roman" w:hAnsi="Times New Roman" w:cs="Times New Roman"/>
        <w:bCs/>
        <w:i/>
        <w:iCs/>
        <w:sz w:val="16"/>
        <w:szCs w:val="16"/>
        <w:lang w:val="en-US"/>
      </w:rPr>
      <w:t>SRM</w:t>
    </w:r>
    <w:r w:rsidRPr="003B3A59">
      <w:rPr>
        <w:rFonts w:ascii="Times New Roman" w:eastAsia="Times New Roman" w:hAnsi="Times New Roman" w:cs="Times New Roman"/>
        <w:bCs/>
        <w:i/>
        <w:iCs/>
        <w:sz w:val="16"/>
        <w:szCs w:val="16"/>
      </w:rPr>
      <w:t xml:space="preserve"> 2.0</w:t>
    </w:r>
  </w:p>
  <w:p w14:paraId="77509900" w14:textId="7BC79855" w:rsidR="00176E4C" w:rsidRPr="003B3A59" w:rsidRDefault="00176E4C" w:rsidP="00176E4C">
    <w:pPr>
      <w:suppressLineNumbers/>
      <w:suppressAutoHyphens/>
      <w:spacing w:after="0" w:line="240" w:lineRule="auto"/>
      <w:jc w:val="right"/>
      <w:rPr>
        <w:rFonts w:ascii="Times New Roman" w:eastAsia="Times New Roman" w:hAnsi="Times New Roman" w:cs="Times New Roman"/>
        <w:bCs/>
        <w:i/>
        <w:iCs/>
        <w:sz w:val="16"/>
        <w:szCs w:val="16"/>
      </w:rPr>
    </w:pPr>
    <w:r w:rsidRPr="003B3A59">
      <w:rPr>
        <w:rFonts w:ascii="Times New Roman" w:eastAsia="Times New Roman" w:hAnsi="Times New Roman" w:cs="Times New Roman"/>
        <w:bCs/>
        <w:i/>
        <w:iCs/>
        <w:sz w:val="16"/>
        <w:szCs w:val="16"/>
      </w:rPr>
      <w:t>для документооборота с контрагентами АО «Тандер». Версия 01.</w:t>
    </w:r>
  </w:p>
  <w:p w14:paraId="4ACA2904" w14:textId="04F222D0" w:rsidR="00B0446C" w:rsidRPr="00176E4C" w:rsidRDefault="00176E4C" w:rsidP="00176E4C">
    <w:pPr>
      <w:suppressLineNumbers/>
      <w:suppressAutoHyphens/>
      <w:spacing w:after="0" w:line="240" w:lineRule="auto"/>
      <w:jc w:val="right"/>
    </w:pPr>
    <w:r w:rsidRPr="003B3A59">
      <w:rPr>
        <w:rFonts w:ascii="Times New Roman" w:eastAsia="Times New Roman" w:hAnsi="Times New Roman" w:cs="Times New Roman"/>
        <w:bCs/>
        <w:i/>
        <w:iCs/>
        <w:sz w:val="16"/>
        <w:szCs w:val="16"/>
      </w:rPr>
      <w:t xml:space="preserve">Действует с </w:t>
    </w:r>
    <w:r w:rsidR="00F81DF4">
      <w:rPr>
        <w:rFonts w:ascii="Times New Roman" w:eastAsia="Times New Roman" w:hAnsi="Times New Roman" w:cs="Times New Roman"/>
        <w:bCs/>
        <w:i/>
        <w:iCs/>
        <w:sz w:val="16"/>
        <w:szCs w:val="16"/>
      </w:rPr>
      <w:t>01.12.2022г.</w:t>
    </w:r>
    <w:r w:rsidRPr="003B3A59">
      <w:rPr>
        <w:rFonts w:ascii="Times New Roman" w:eastAsia="Times New Roman" w:hAnsi="Times New Roman" w:cs="Times New Roman"/>
        <w:bCs/>
        <w:i/>
        <w:iCs/>
        <w:sz w:val="16"/>
        <w:szCs w:val="16"/>
      </w:rPr>
      <w:t xml:space="preserve"> (дата публикации на сайте Компании)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CAF"/>
    <w:multiLevelType w:val="hybridMultilevel"/>
    <w:tmpl w:val="384AB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0736"/>
    <w:multiLevelType w:val="multilevel"/>
    <w:tmpl w:val="9894D8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1AD6878"/>
    <w:multiLevelType w:val="multilevel"/>
    <w:tmpl w:val="23C6E5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3B84E3F"/>
    <w:multiLevelType w:val="hybridMultilevel"/>
    <w:tmpl w:val="09AAFC9C"/>
    <w:lvl w:ilvl="0" w:tplc="874E5DE8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0C316D23"/>
    <w:multiLevelType w:val="hybridMultilevel"/>
    <w:tmpl w:val="6F9E9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5E38"/>
    <w:multiLevelType w:val="multilevel"/>
    <w:tmpl w:val="C872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7F6D95"/>
    <w:multiLevelType w:val="hybridMultilevel"/>
    <w:tmpl w:val="96B4F5DC"/>
    <w:lvl w:ilvl="0" w:tplc="D64231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91919"/>
    <w:multiLevelType w:val="hybridMultilevel"/>
    <w:tmpl w:val="FB4AFAFA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95" w:hanging="360"/>
      </w:pPr>
    </w:lvl>
    <w:lvl w:ilvl="2" w:tplc="FFFFFFFF" w:tentative="1">
      <w:start w:val="1"/>
      <w:numFmt w:val="lowerRoman"/>
      <w:lvlText w:val="%3."/>
      <w:lvlJc w:val="right"/>
      <w:pPr>
        <w:ind w:left="2715" w:hanging="180"/>
      </w:pPr>
    </w:lvl>
    <w:lvl w:ilvl="3" w:tplc="FFFFFFFF" w:tentative="1">
      <w:start w:val="1"/>
      <w:numFmt w:val="decimal"/>
      <w:lvlText w:val="%4."/>
      <w:lvlJc w:val="left"/>
      <w:pPr>
        <w:ind w:left="3435" w:hanging="360"/>
      </w:pPr>
    </w:lvl>
    <w:lvl w:ilvl="4" w:tplc="FFFFFFFF" w:tentative="1">
      <w:start w:val="1"/>
      <w:numFmt w:val="lowerLetter"/>
      <w:lvlText w:val="%5."/>
      <w:lvlJc w:val="left"/>
      <w:pPr>
        <w:ind w:left="4155" w:hanging="360"/>
      </w:pPr>
    </w:lvl>
    <w:lvl w:ilvl="5" w:tplc="FFFFFFFF" w:tentative="1">
      <w:start w:val="1"/>
      <w:numFmt w:val="lowerRoman"/>
      <w:lvlText w:val="%6."/>
      <w:lvlJc w:val="right"/>
      <w:pPr>
        <w:ind w:left="4875" w:hanging="180"/>
      </w:pPr>
    </w:lvl>
    <w:lvl w:ilvl="6" w:tplc="FFFFFFFF" w:tentative="1">
      <w:start w:val="1"/>
      <w:numFmt w:val="decimal"/>
      <w:lvlText w:val="%7."/>
      <w:lvlJc w:val="left"/>
      <w:pPr>
        <w:ind w:left="5595" w:hanging="360"/>
      </w:pPr>
    </w:lvl>
    <w:lvl w:ilvl="7" w:tplc="FFFFFFFF" w:tentative="1">
      <w:start w:val="1"/>
      <w:numFmt w:val="lowerLetter"/>
      <w:lvlText w:val="%8."/>
      <w:lvlJc w:val="left"/>
      <w:pPr>
        <w:ind w:left="6315" w:hanging="360"/>
      </w:pPr>
    </w:lvl>
    <w:lvl w:ilvl="8" w:tplc="FFFFFFFF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29780DF3"/>
    <w:multiLevelType w:val="multilevel"/>
    <w:tmpl w:val="0B669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486A47"/>
    <w:multiLevelType w:val="hybridMultilevel"/>
    <w:tmpl w:val="EC1CA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A704C"/>
    <w:multiLevelType w:val="hybridMultilevel"/>
    <w:tmpl w:val="089E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870B5"/>
    <w:multiLevelType w:val="hybridMultilevel"/>
    <w:tmpl w:val="BF3CF530"/>
    <w:lvl w:ilvl="0" w:tplc="BE6E0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F7B8B"/>
    <w:multiLevelType w:val="hybridMultilevel"/>
    <w:tmpl w:val="6C462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61E0F"/>
    <w:multiLevelType w:val="hybridMultilevel"/>
    <w:tmpl w:val="B47C6EA0"/>
    <w:lvl w:ilvl="0" w:tplc="7144C740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b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48731560"/>
    <w:multiLevelType w:val="hybridMultilevel"/>
    <w:tmpl w:val="596E61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DE4677F"/>
    <w:multiLevelType w:val="hybridMultilevel"/>
    <w:tmpl w:val="74960C88"/>
    <w:lvl w:ilvl="0" w:tplc="D64231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9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673618"/>
    <w:multiLevelType w:val="hybridMultilevel"/>
    <w:tmpl w:val="B13CD5D6"/>
    <w:lvl w:ilvl="0" w:tplc="F6304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46F7E"/>
    <w:multiLevelType w:val="multilevel"/>
    <w:tmpl w:val="E506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8"/>
  </w:num>
  <w:num w:numId="9">
    <w:abstractNumId w:val="5"/>
  </w:num>
  <w:num w:numId="10">
    <w:abstractNumId w:val="13"/>
  </w:num>
  <w:num w:numId="11">
    <w:abstractNumId w:val="3"/>
  </w:num>
  <w:num w:numId="12">
    <w:abstractNumId w:val="0"/>
  </w:num>
  <w:num w:numId="13">
    <w:abstractNumId w:val="6"/>
  </w:num>
  <w:num w:numId="14">
    <w:abstractNumId w:val="12"/>
  </w:num>
  <w:num w:numId="15">
    <w:abstractNumId w:val="15"/>
  </w:num>
  <w:num w:numId="16">
    <w:abstractNumId w:val="9"/>
  </w:num>
  <w:num w:numId="17">
    <w:abstractNumId w:val="10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DAC"/>
    <w:rsid w:val="00002710"/>
    <w:rsid w:val="00003954"/>
    <w:rsid w:val="0001149E"/>
    <w:rsid w:val="000278CF"/>
    <w:rsid w:val="000379D6"/>
    <w:rsid w:val="00040ECF"/>
    <w:rsid w:val="0005045E"/>
    <w:rsid w:val="000525F4"/>
    <w:rsid w:val="00053548"/>
    <w:rsid w:val="00060AB1"/>
    <w:rsid w:val="00066478"/>
    <w:rsid w:val="00075E15"/>
    <w:rsid w:val="0008073E"/>
    <w:rsid w:val="0008475F"/>
    <w:rsid w:val="00096A75"/>
    <w:rsid w:val="000A24D7"/>
    <w:rsid w:val="000A2761"/>
    <w:rsid w:val="000A509F"/>
    <w:rsid w:val="000A74A2"/>
    <w:rsid w:val="000B443C"/>
    <w:rsid w:val="000B561D"/>
    <w:rsid w:val="000D1F40"/>
    <w:rsid w:val="000E7E1B"/>
    <w:rsid w:val="000F474D"/>
    <w:rsid w:val="001065D2"/>
    <w:rsid w:val="001078E2"/>
    <w:rsid w:val="00112D99"/>
    <w:rsid w:val="00115591"/>
    <w:rsid w:val="00124095"/>
    <w:rsid w:val="0012657B"/>
    <w:rsid w:val="001271CA"/>
    <w:rsid w:val="001313B2"/>
    <w:rsid w:val="001314AD"/>
    <w:rsid w:val="001336FB"/>
    <w:rsid w:val="001430FD"/>
    <w:rsid w:val="00151E52"/>
    <w:rsid w:val="00161FCA"/>
    <w:rsid w:val="001717C1"/>
    <w:rsid w:val="00176E4C"/>
    <w:rsid w:val="001806CC"/>
    <w:rsid w:val="001A5127"/>
    <w:rsid w:val="001B2155"/>
    <w:rsid w:val="001B57DC"/>
    <w:rsid w:val="001C3C1B"/>
    <w:rsid w:val="001C4DAC"/>
    <w:rsid w:val="001D5A0A"/>
    <w:rsid w:val="001E77DA"/>
    <w:rsid w:val="001F160C"/>
    <w:rsid w:val="001F3E05"/>
    <w:rsid w:val="001F4CBA"/>
    <w:rsid w:val="001F4D76"/>
    <w:rsid w:val="00210F3B"/>
    <w:rsid w:val="00220244"/>
    <w:rsid w:val="0022700D"/>
    <w:rsid w:val="002304ED"/>
    <w:rsid w:val="00236D14"/>
    <w:rsid w:val="00241D4E"/>
    <w:rsid w:val="0024480D"/>
    <w:rsid w:val="00257737"/>
    <w:rsid w:val="00265FD6"/>
    <w:rsid w:val="00276BD1"/>
    <w:rsid w:val="00296842"/>
    <w:rsid w:val="002B3BB2"/>
    <w:rsid w:val="002B7C6A"/>
    <w:rsid w:val="002C0C7E"/>
    <w:rsid w:val="002C3096"/>
    <w:rsid w:val="002C70A4"/>
    <w:rsid w:val="002D7838"/>
    <w:rsid w:val="002E16B6"/>
    <w:rsid w:val="002E44E4"/>
    <w:rsid w:val="002E47CE"/>
    <w:rsid w:val="002E53E4"/>
    <w:rsid w:val="002E5EE6"/>
    <w:rsid w:val="002F1AE5"/>
    <w:rsid w:val="002F31E7"/>
    <w:rsid w:val="002F42FA"/>
    <w:rsid w:val="0031443F"/>
    <w:rsid w:val="0032248C"/>
    <w:rsid w:val="00322A18"/>
    <w:rsid w:val="00323E83"/>
    <w:rsid w:val="003257F4"/>
    <w:rsid w:val="00331D9D"/>
    <w:rsid w:val="003324C4"/>
    <w:rsid w:val="003452FC"/>
    <w:rsid w:val="003469CF"/>
    <w:rsid w:val="0035270B"/>
    <w:rsid w:val="003544EB"/>
    <w:rsid w:val="003559E7"/>
    <w:rsid w:val="00363BAA"/>
    <w:rsid w:val="00364C7E"/>
    <w:rsid w:val="0038753B"/>
    <w:rsid w:val="0038768E"/>
    <w:rsid w:val="00392BEC"/>
    <w:rsid w:val="00395132"/>
    <w:rsid w:val="003A3101"/>
    <w:rsid w:val="003B3A59"/>
    <w:rsid w:val="003B516F"/>
    <w:rsid w:val="003C1AF7"/>
    <w:rsid w:val="003C43AD"/>
    <w:rsid w:val="003C5240"/>
    <w:rsid w:val="003D1480"/>
    <w:rsid w:val="003D3423"/>
    <w:rsid w:val="003D5801"/>
    <w:rsid w:val="004028B2"/>
    <w:rsid w:val="004116D3"/>
    <w:rsid w:val="0041414E"/>
    <w:rsid w:val="00417D99"/>
    <w:rsid w:val="00422C17"/>
    <w:rsid w:val="00431065"/>
    <w:rsid w:val="00431BE9"/>
    <w:rsid w:val="00434622"/>
    <w:rsid w:val="00444688"/>
    <w:rsid w:val="00444DC8"/>
    <w:rsid w:val="00446446"/>
    <w:rsid w:val="004470C6"/>
    <w:rsid w:val="00455CFB"/>
    <w:rsid w:val="00455F10"/>
    <w:rsid w:val="00461F40"/>
    <w:rsid w:val="00471CAB"/>
    <w:rsid w:val="00475C0C"/>
    <w:rsid w:val="00480291"/>
    <w:rsid w:val="004842D7"/>
    <w:rsid w:val="004875FB"/>
    <w:rsid w:val="004A24B4"/>
    <w:rsid w:val="004A44F3"/>
    <w:rsid w:val="004A4B0A"/>
    <w:rsid w:val="004A58D2"/>
    <w:rsid w:val="004B1185"/>
    <w:rsid w:val="004C2A53"/>
    <w:rsid w:val="004D2CFB"/>
    <w:rsid w:val="004D3E38"/>
    <w:rsid w:val="004E1952"/>
    <w:rsid w:val="004F1ABB"/>
    <w:rsid w:val="004F6281"/>
    <w:rsid w:val="004F7274"/>
    <w:rsid w:val="00513E84"/>
    <w:rsid w:val="005148D5"/>
    <w:rsid w:val="005162DF"/>
    <w:rsid w:val="0051755F"/>
    <w:rsid w:val="00534EDE"/>
    <w:rsid w:val="0053680A"/>
    <w:rsid w:val="0054623A"/>
    <w:rsid w:val="005523DF"/>
    <w:rsid w:val="00570502"/>
    <w:rsid w:val="005822FB"/>
    <w:rsid w:val="00585458"/>
    <w:rsid w:val="005907E4"/>
    <w:rsid w:val="005969A7"/>
    <w:rsid w:val="00597B8C"/>
    <w:rsid w:val="005A3218"/>
    <w:rsid w:val="005A50C5"/>
    <w:rsid w:val="005B6450"/>
    <w:rsid w:val="005D12FF"/>
    <w:rsid w:val="005E4F11"/>
    <w:rsid w:val="005E50D0"/>
    <w:rsid w:val="005F1388"/>
    <w:rsid w:val="00601486"/>
    <w:rsid w:val="00601EA0"/>
    <w:rsid w:val="00607A8C"/>
    <w:rsid w:val="00615CBD"/>
    <w:rsid w:val="006160A6"/>
    <w:rsid w:val="00617659"/>
    <w:rsid w:val="0062035A"/>
    <w:rsid w:val="00630EEA"/>
    <w:rsid w:val="006339C7"/>
    <w:rsid w:val="00636907"/>
    <w:rsid w:val="00636E13"/>
    <w:rsid w:val="00643481"/>
    <w:rsid w:val="006441C1"/>
    <w:rsid w:val="00653BF3"/>
    <w:rsid w:val="00653CC8"/>
    <w:rsid w:val="0065697D"/>
    <w:rsid w:val="00663F9B"/>
    <w:rsid w:val="00665D44"/>
    <w:rsid w:val="006768CD"/>
    <w:rsid w:val="00681414"/>
    <w:rsid w:val="00684009"/>
    <w:rsid w:val="00691C5D"/>
    <w:rsid w:val="00692F1B"/>
    <w:rsid w:val="00694C48"/>
    <w:rsid w:val="006972FE"/>
    <w:rsid w:val="006A2230"/>
    <w:rsid w:val="006A3047"/>
    <w:rsid w:val="006A68E4"/>
    <w:rsid w:val="006B035E"/>
    <w:rsid w:val="006B7345"/>
    <w:rsid w:val="006C3D09"/>
    <w:rsid w:val="006E3B90"/>
    <w:rsid w:val="006E3C03"/>
    <w:rsid w:val="006E5E91"/>
    <w:rsid w:val="006E6E11"/>
    <w:rsid w:val="00700E72"/>
    <w:rsid w:val="007019CA"/>
    <w:rsid w:val="00703538"/>
    <w:rsid w:val="007039E1"/>
    <w:rsid w:val="00710067"/>
    <w:rsid w:val="0071273F"/>
    <w:rsid w:val="007163FC"/>
    <w:rsid w:val="007168EB"/>
    <w:rsid w:val="0072774A"/>
    <w:rsid w:val="007301C5"/>
    <w:rsid w:val="0074326A"/>
    <w:rsid w:val="00746801"/>
    <w:rsid w:val="00783290"/>
    <w:rsid w:val="00787DC6"/>
    <w:rsid w:val="007932FC"/>
    <w:rsid w:val="00797D4E"/>
    <w:rsid w:val="00797F94"/>
    <w:rsid w:val="007B5D31"/>
    <w:rsid w:val="007D263C"/>
    <w:rsid w:val="007D6951"/>
    <w:rsid w:val="007F2FF3"/>
    <w:rsid w:val="007F4644"/>
    <w:rsid w:val="008074D4"/>
    <w:rsid w:val="00811BD8"/>
    <w:rsid w:val="00813B0A"/>
    <w:rsid w:val="00817489"/>
    <w:rsid w:val="0083203D"/>
    <w:rsid w:val="008324AE"/>
    <w:rsid w:val="00833C91"/>
    <w:rsid w:val="00841659"/>
    <w:rsid w:val="00843A8F"/>
    <w:rsid w:val="00851DB1"/>
    <w:rsid w:val="008560D8"/>
    <w:rsid w:val="008621EF"/>
    <w:rsid w:val="0088296C"/>
    <w:rsid w:val="008833C2"/>
    <w:rsid w:val="00885622"/>
    <w:rsid w:val="00887561"/>
    <w:rsid w:val="008A6113"/>
    <w:rsid w:val="008C08CE"/>
    <w:rsid w:val="008C1444"/>
    <w:rsid w:val="008C22B7"/>
    <w:rsid w:val="008D5480"/>
    <w:rsid w:val="008D6F94"/>
    <w:rsid w:val="008E2E65"/>
    <w:rsid w:val="008E50CD"/>
    <w:rsid w:val="008F00A7"/>
    <w:rsid w:val="008F5678"/>
    <w:rsid w:val="00904F00"/>
    <w:rsid w:val="0090790B"/>
    <w:rsid w:val="00910B88"/>
    <w:rsid w:val="009122AE"/>
    <w:rsid w:val="00913541"/>
    <w:rsid w:val="009341A4"/>
    <w:rsid w:val="0094583B"/>
    <w:rsid w:val="0095003A"/>
    <w:rsid w:val="009534A6"/>
    <w:rsid w:val="00954890"/>
    <w:rsid w:val="00971904"/>
    <w:rsid w:val="009724B0"/>
    <w:rsid w:val="009745FD"/>
    <w:rsid w:val="00980CD2"/>
    <w:rsid w:val="00983C63"/>
    <w:rsid w:val="009878AA"/>
    <w:rsid w:val="0099196B"/>
    <w:rsid w:val="00994F93"/>
    <w:rsid w:val="009D5023"/>
    <w:rsid w:val="009F28EC"/>
    <w:rsid w:val="009F348E"/>
    <w:rsid w:val="009F78CE"/>
    <w:rsid w:val="00A12F5A"/>
    <w:rsid w:val="00A15660"/>
    <w:rsid w:val="00A261E3"/>
    <w:rsid w:val="00A31A93"/>
    <w:rsid w:val="00A32B56"/>
    <w:rsid w:val="00A40015"/>
    <w:rsid w:val="00A66356"/>
    <w:rsid w:val="00A710A8"/>
    <w:rsid w:val="00A73A09"/>
    <w:rsid w:val="00A82B25"/>
    <w:rsid w:val="00A84464"/>
    <w:rsid w:val="00A9614A"/>
    <w:rsid w:val="00AB4DFB"/>
    <w:rsid w:val="00AB7F05"/>
    <w:rsid w:val="00AC4D5D"/>
    <w:rsid w:val="00AC776A"/>
    <w:rsid w:val="00AD57E4"/>
    <w:rsid w:val="00AD64E6"/>
    <w:rsid w:val="00AE0D5A"/>
    <w:rsid w:val="00AE3123"/>
    <w:rsid w:val="00AE5C4C"/>
    <w:rsid w:val="00B0079A"/>
    <w:rsid w:val="00B01624"/>
    <w:rsid w:val="00B0446C"/>
    <w:rsid w:val="00B05943"/>
    <w:rsid w:val="00B117D6"/>
    <w:rsid w:val="00B11E39"/>
    <w:rsid w:val="00B21C8C"/>
    <w:rsid w:val="00B22C77"/>
    <w:rsid w:val="00B27DB4"/>
    <w:rsid w:val="00B36516"/>
    <w:rsid w:val="00B40384"/>
    <w:rsid w:val="00B53370"/>
    <w:rsid w:val="00B54F78"/>
    <w:rsid w:val="00B656E2"/>
    <w:rsid w:val="00B75584"/>
    <w:rsid w:val="00B76A49"/>
    <w:rsid w:val="00B77E20"/>
    <w:rsid w:val="00B8094C"/>
    <w:rsid w:val="00B85646"/>
    <w:rsid w:val="00BA640C"/>
    <w:rsid w:val="00BB16E8"/>
    <w:rsid w:val="00BC6026"/>
    <w:rsid w:val="00BD1EF5"/>
    <w:rsid w:val="00BD568E"/>
    <w:rsid w:val="00BD5ADC"/>
    <w:rsid w:val="00BD7C10"/>
    <w:rsid w:val="00BE0B8B"/>
    <w:rsid w:val="00BE1A93"/>
    <w:rsid w:val="00BE1DD8"/>
    <w:rsid w:val="00BF3554"/>
    <w:rsid w:val="00BF7B02"/>
    <w:rsid w:val="00C00134"/>
    <w:rsid w:val="00C0469A"/>
    <w:rsid w:val="00C1459C"/>
    <w:rsid w:val="00C20491"/>
    <w:rsid w:val="00C23673"/>
    <w:rsid w:val="00C2398D"/>
    <w:rsid w:val="00C3015E"/>
    <w:rsid w:val="00C30281"/>
    <w:rsid w:val="00C32562"/>
    <w:rsid w:val="00C37A26"/>
    <w:rsid w:val="00C41AA9"/>
    <w:rsid w:val="00C425D7"/>
    <w:rsid w:val="00C42F2F"/>
    <w:rsid w:val="00C468AE"/>
    <w:rsid w:val="00C511AA"/>
    <w:rsid w:val="00C52868"/>
    <w:rsid w:val="00C535F1"/>
    <w:rsid w:val="00C616B0"/>
    <w:rsid w:val="00C63127"/>
    <w:rsid w:val="00C6498A"/>
    <w:rsid w:val="00C655C5"/>
    <w:rsid w:val="00C66C85"/>
    <w:rsid w:val="00C67620"/>
    <w:rsid w:val="00C806ED"/>
    <w:rsid w:val="00C828EE"/>
    <w:rsid w:val="00C84503"/>
    <w:rsid w:val="00C86BD3"/>
    <w:rsid w:val="00C95524"/>
    <w:rsid w:val="00C95662"/>
    <w:rsid w:val="00C96A74"/>
    <w:rsid w:val="00CA35EA"/>
    <w:rsid w:val="00CA6CDE"/>
    <w:rsid w:val="00CB4C64"/>
    <w:rsid w:val="00CC54D2"/>
    <w:rsid w:val="00CE13BB"/>
    <w:rsid w:val="00CF5219"/>
    <w:rsid w:val="00CF5741"/>
    <w:rsid w:val="00CF5841"/>
    <w:rsid w:val="00D0371D"/>
    <w:rsid w:val="00D107A3"/>
    <w:rsid w:val="00D10A83"/>
    <w:rsid w:val="00D10E2D"/>
    <w:rsid w:val="00D1243B"/>
    <w:rsid w:val="00D12985"/>
    <w:rsid w:val="00D13A94"/>
    <w:rsid w:val="00D15D06"/>
    <w:rsid w:val="00D26C51"/>
    <w:rsid w:val="00D27B6F"/>
    <w:rsid w:val="00D35673"/>
    <w:rsid w:val="00D43D4E"/>
    <w:rsid w:val="00D50816"/>
    <w:rsid w:val="00D65D96"/>
    <w:rsid w:val="00D71CA4"/>
    <w:rsid w:val="00D74602"/>
    <w:rsid w:val="00D77B2C"/>
    <w:rsid w:val="00D911FF"/>
    <w:rsid w:val="00D921F5"/>
    <w:rsid w:val="00D9593E"/>
    <w:rsid w:val="00DA0E4F"/>
    <w:rsid w:val="00DA2958"/>
    <w:rsid w:val="00DA535F"/>
    <w:rsid w:val="00DB2B0B"/>
    <w:rsid w:val="00DB443D"/>
    <w:rsid w:val="00DC1791"/>
    <w:rsid w:val="00DC5F97"/>
    <w:rsid w:val="00DC7ECC"/>
    <w:rsid w:val="00DD76D5"/>
    <w:rsid w:val="00DE0190"/>
    <w:rsid w:val="00DE177A"/>
    <w:rsid w:val="00DE4B0F"/>
    <w:rsid w:val="00E15453"/>
    <w:rsid w:val="00E16A13"/>
    <w:rsid w:val="00E16AFC"/>
    <w:rsid w:val="00E30673"/>
    <w:rsid w:val="00E31B00"/>
    <w:rsid w:val="00E35873"/>
    <w:rsid w:val="00E41FB1"/>
    <w:rsid w:val="00E77E06"/>
    <w:rsid w:val="00E820F2"/>
    <w:rsid w:val="00E946B4"/>
    <w:rsid w:val="00E974E2"/>
    <w:rsid w:val="00EB4C83"/>
    <w:rsid w:val="00EC2683"/>
    <w:rsid w:val="00EC2C34"/>
    <w:rsid w:val="00EC772E"/>
    <w:rsid w:val="00ED50A5"/>
    <w:rsid w:val="00ED60C6"/>
    <w:rsid w:val="00EE6E4A"/>
    <w:rsid w:val="00EF0B5E"/>
    <w:rsid w:val="00EF2A67"/>
    <w:rsid w:val="00EF42B5"/>
    <w:rsid w:val="00EF474C"/>
    <w:rsid w:val="00F07412"/>
    <w:rsid w:val="00F136A8"/>
    <w:rsid w:val="00F14DF8"/>
    <w:rsid w:val="00F310FA"/>
    <w:rsid w:val="00F5279D"/>
    <w:rsid w:val="00F65958"/>
    <w:rsid w:val="00F76A0E"/>
    <w:rsid w:val="00F76A0F"/>
    <w:rsid w:val="00F81468"/>
    <w:rsid w:val="00F81DF4"/>
    <w:rsid w:val="00F82621"/>
    <w:rsid w:val="00F87772"/>
    <w:rsid w:val="00F9616E"/>
    <w:rsid w:val="00FA5F89"/>
    <w:rsid w:val="00FB2452"/>
    <w:rsid w:val="00FD4485"/>
    <w:rsid w:val="00FD5A8E"/>
    <w:rsid w:val="00FF5178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0AD99"/>
  <w15:docId w15:val="{6F7ED65C-254B-498B-B0AD-8B300C4D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F1B"/>
  </w:style>
  <w:style w:type="paragraph" w:styleId="1">
    <w:name w:val="heading 1"/>
    <w:basedOn w:val="a"/>
    <w:next w:val="a"/>
    <w:link w:val="10"/>
    <w:qFormat/>
    <w:rsid w:val="00D43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7061,bqiaagaaeyqcaaagiaiaaapttgaabeg2aaaaaaaaaaaaaaaaaaaaaaaaaaaaaaaaaaaaaaaaaaaaaaaaaaaaaaaaaaaaaaaaaaaaaaaaaaaaaaaaaaaaaaaaaaaaaaaaaaaaaaaaaaaaaaaaaaaaaaaaaaaaaaaaaaaaaaaaaaaaaaaaaaaaaaaaaaaaaaaaaaaaaaaaaaaaaaaaaaaaaaaaaaaaaaaaaaaaaaa"/>
    <w:basedOn w:val="a"/>
    <w:rsid w:val="0007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7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5E15"/>
    <w:rPr>
      <w:color w:val="0000FF"/>
      <w:u w:val="single"/>
    </w:rPr>
  </w:style>
  <w:style w:type="character" w:customStyle="1" w:styleId="1505">
    <w:name w:val="1505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0"/>
    <w:rsid w:val="00D43D4E"/>
  </w:style>
  <w:style w:type="character" w:customStyle="1" w:styleId="10">
    <w:name w:val="Заголовок 1 Знак"/>
    <w:basedOn w:val="a0"/>
    <w:link w:val="1"/>
    <w:rsid w:val="00D43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2F42F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F42F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F42F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F42F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F42FA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C84503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E30673"/>
    <w:rPr>
      <w:color w:val="605E5C"/>
      <w:shd w:val="clear" w:color="auto" w:fill="E1DFDD"/>
    </w:rPr>
  </w:style>
  <w:style w:type="paragraph" w:styleId="ab">
    <w:name w:val="TOC Heading"/>
    <w:basedOn w:val="1"/>
    <w:next w:val="a"/>
    <w:uiPriority w:val="39"/>
    <w:unhideWhenUsed/>
    <w:qFormat/>
    <w:rsid w:val="00DA2958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E6E4A"/>
    <w:pPr>
      <w:tabs>
        <w:tab w:val="left" w:pos="440"/>
        <w:tab w:val="right" w:leader="dot" w:pos="9344"/>
      </w:tabs>
      <w:spacing w:after="0" w:line="300" w:lineRule="auto"/>
    </w:pPr>
  </w:style>
  <w:style w:type="paragraph" w:styleId="2">
    <w:name w:val="toc 2"/>
    <w:basedOn w:val="a"/>
    <w:next w:val="a"/>
    <w:autoRedefine/>
    <w:uiPriority w:val="39"/>
    <w:unhideWhenUsed/>
    <w:rsid w:val="00D27B6F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D27B6F"/>
    <w:pPr>
      <w:spacing w:after="100"/>
      <w:ind w:left="440"/>
    </w:pPr>
  </w:style>
  <w:style w:type="paragraph" w:customStyle="1" w:styleId="paragraph">
    <w:name w:val="paragraph"/>
    <w:basedOn w:val="a"/>
    <w:rsid w:val="00B6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656E2"/>
  </w:style>
  <w:style w:type="character" w:customStyle="1" w:styleId="normaltextrun">
    <w:name w:val="normaltextrun"/>
    <w:basedOn w:val="a0"/>
    <w:rsid w:val="00B656E2"/>
  </w:style>
  <w:style w:type="character" w:customStyle="1" w:styleId="contextualspellingandgrammarerror">
    <w:name w:val="contextualspellingandgrammarerror"/>
    <w:basedOn w:val="a0"/>
    <w:rsid w:val="00B656E2"/>
  </w:style>
  <w:style w:type="character" w:customStyle="1" w:styleId="spellingerror">
    <w:name w:val="spellingerror"/>
    <w:basedOn w:val="a0"/>
    <w:rsid w:val="00B656E2"/>
  </w:style>
  <w:style w:type="paragraph" w:styleId="ac">
    <w:name w:val="Balloon Text"/>
    <w:basedOn w:val="a"/>
    <w:link w:val="ad"/>
    <w:uiPriority w:val="99"/>
    <w:semiHidden/>
    <w:unhideWhenUsed/>
    <w:rsid w:val="00236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36D1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FB2452"/>
    <w:pPr>
      <w:spacing w:after="0" w:line="240" w:lineRule="auto"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833C91"/>
    <w:rPr>
      <w:color w:val="605E5C"/>
      <w:shd w:val="clear" w:color="auto" w:fill="E1DFDD"/>
    </w:rPr>
  </w:style>
  <w:style w:type="paragraph" w:customStyle="1" w:styleId="Standard">
    <w:name w:val="Standard"/>
    <w:rsid w:val="005B6450"/>
    <w:pPr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hgkelc">
    <w:name w:val="hgkelc"/>
    <w:basedOn w:val="a0"/>
    <w:rsid w:val="00B8094C"/>
  </w:style>
  <w:style w:type="paragraph" w:styleId="af">
    <w:name w:val="header"/>
    <w:basedOn w:val="a"/>
    <w:link w:val="af0"/>
    <w:uiPriority w:val="99"/>
    <w:unhideWhenUsed/>
    <w:rsid w:val="004E1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E1952"/>
  </w:style>
  <w:style w:type="paragraph" w:styleId="af1">
    <w:name w:val="footer"/>
    <w:basedOn w:val="a"/>
    <w:link w:val="af2"/>
    <w:uiPriority w:val="99"/>
    <w:unhideWhenUsed/>
    <w:rsid w:val="004E1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E1952"/>
  </w:style>
  <w:style w:type="table" w:styleId="af3">
    <w:name w:val="Table Grid"/>
    <w:basedOn w:val="a1"/>
    <w:uiPriority w:val="39"/>
    <w:rsid w:val="003B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0847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hyperlink" Target="mailto:help_srm@magnit.ru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0.8.62.134/files/staticpage?filename=1.doc&amp;folder=/obshie-sv/1/" TargetMode="Externa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jpe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10.8.62.134/files/staticpage?filename=1.doc&amp;folder=/obshie-sv/1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hyperlink" Target="mailto:pretenzii_tander@magnit.ru" TargetMode="External"/><Relationship Id="rId8" Type="http://schemas.openxmlformats.org/officeDocument/2006/relationships/hyperlink" Target="https://srm.magnit.ru" TargetMode="Externa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fontTable" Target="fontTable.xml"/><Relationship Id="rId20" Type="http://schemas.openxmlformats.org/officeDocument/2006/relationships/image" Target="media/image10.png"/><Relationship Id="rId4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D611-6286-4B39-A2CB-CBF94612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3033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Леонтьева</dc:creator>
  <cp:keywords/>
  <dc:description/>
  <cp:lastModifiedBy>Бочарова Вера Николаевна</cp:lastModifiedBy>
  <cp:revision>25</cp:revision>
  <cp:lastPrinted>2022-11-18T22:57:00Z</cp:lastPrinted>
  <dcterms:created xsi:type="dcterms:W3CDTF">2022-11-30T08:00:00Z</dcterms:created>
  <dcterms:modified xsi:type="dcterms:W3CDTF">2022-12-01T08:27:00Z</dcterms:modified>
</cp:coreProperties>
</file>